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A1D2" w14:textId="77777777" w:rsidR="00176F22" w:rsidRDefault="00176F22" w:rsidP="00176F22">
      <w:pPr>
        <w:jc w:val="center"/>
      </w:pPr>
    </w:p>
    <w:p w14:paraId="33055CA5" w14:textId="77777777" w:rsidR="00176F22" w:rsidRDefault="00176F22" w:rsidP="00176F22">
      <w:pPr>
        <w:jc w:val="center"/>
      </w:pPr>
    </w:p>
    <w:p w14:paraId="31886711" w14:textId="77777777" w:rsidR="00176F22" w:rsidRDefault="00176F22" w:rsidP="00176F22">
      <w:pPr>
        <w:jc w:val="center"/>
      </w:pPr>
    </w:p>
    <w:p w14:paraId="51D6E408" w14:textId="4EC371E5" w:rsidR="00176F22" w:rsidRDefault="0014567D" w:rsidP="00176F22">
      <w:pPr>
        <w:jc w:val="center"/>
        <w:rPr>
          <w:rFonts w:asciiTheme="majorBidi" w:hAnsiTheme="majorBidi" w:cstheme="majorBidi"/>
          <w:b/>
          <w:bCs/>
          <w:sz w:val="24"/>
          <w:szCs w:val="24"/>
          <w:u w:val="single"/>
        </w:rPr>
      </w:pPr>
      <w:r>
        <w:rPr>
          <w:rFonts w:asciiTheme="majorBidi" w:hAnsiTheme="majorBidi" w:cstheme="majorBidi" w:hint="cs"/>
          <w:b/>
          <w:bCs/>
          <w:sz w:val="24"/>
          <w:szCs w:val="24"/>
          <w:u w:val="single"/>
        </w:rPr>
        <w:t xml:space="preserve">FRAMEWORK </w:t>
      </w:r>
      <w:r w:rsidR="00176F22" w:rsidRPr="00176F22">
        <w:rPr>
          <w:rFonts w:asciiTheme="majorBidi" w:hAnsiTheme="majorBidi" w:cstheme="majorBidi"/>
          <w:b/>
          <w:bCs/>
          <w:sz w:val="24"/>
          <w:szCs w:val="24"/>
          <w:u w:val="single"/>
        </w:rPr>
        <w:t>AGREEMENT FOR THE DELIVERY AND ACCEPTANCE OF NATURAL GAS</w:t>
      </w:r>
    </w:p>
    <w:p w14:paraId="7425C4BF" w14:textId="77777777" w:rsidR="00D45F7C" w:rsidRDefault="00D45F7C" w:rsidP="004F3CDC">
      <w:pPr>
        <w:jc w:val="center"/>
        <w:rPr>
          <w:rFonts w:asciiTheme="majorBidi" w:hAnsiTheme="majorBidi" w:cstheme="majorBidi"/>
          <w:b/>
          <w:bCs/>
          <w:sz w:val="24"/>
          <w:szCs w:val="24"/>
        </w:rPr>
      </w:pPr>
    </w:p>
    <w:p w14:paraId="73E9D430" w14:textId="77777777" w:rsidR="00D45F7C" w:rsidRDefault="00D45F7C" w:rsidP="004F3CDC">
      <w:pPr>
        <w:jc w:val="center"/>
        <w:rPr>
          <w:rFonts w:asciiTheme="majorBidi" w:hAnsiTheme="majorBidi" w:cstheme="majorBidi"/>
          <w:b/>
          <w:bCs/>
          <w:sz w:val="24"/>
          <w:szCs w:val="24"/>
        </w:rPr>
      </w:pPr>
    </w:p>
    <w:p w14:paraId="0C7A8AED" w14:textId="67F9C43A" w:rsidR="004F3CDC" w:rsidRPr="004F3CDC" w:rsidRDefault="004F3CDC" w:rsidP="004F3CDC">
      <w:pPr>
        <w:jc w:val="center"/>
        <w:rPr>
          <w:rFonts w:asciiTheme="majorBidi" w:hAnsiTheme="majorBidi" w:cstheme="majorBidi"/>
          <w:b/>
          <w:bCs/>
          <w:sz w:val="24"/>
          <w:szCs w:val="24"/>
        </w:rPr>
      </w:pPr>
      <w:r w:rsidRPr="004F3CDC">
        <w:rPr>
          <w:rFonts w:asciiTheme="majorBidi" w:hAnsiTheme="majorBidi" w:cstheme="majorBidi"/>
          <w:b/>
          <w:bCs/>
          <w:sz w:val="24"/>
          <w:szCs w:val="24"/>
        </w:rPr>
        <w:t>BETWEEN</w:t>
      </w:r>
    </w:p>
    <w:p w14:paraId="5430627D" w14:textId="1880B86B" w:rsidR="004F3CDC" w:rsidRPr="004F3CDC" w:rsidRDefault="00460EAE" w:rsidP="004F3CDC">
      <w:pPr>
        <w:jc w:val="center"/>
        <w:rPr>
          <w:rFonts w:asciiTheme="majorBidi" w:hAnsiTheme="majorBidi" w:cstheme="majorBidi"/>
          <w:b/>
          <w:bCs/>
          <w:sz w:val="24"/>
          <w:szCs w:val="24"/>
        </w:rPr>
      </w:pPr>
      <w:r>
        <w:rPr>
          <w:rFonts w:asciiTheme="majorBidi" w:hAnsiTheme="majorBidi" w:cstheme="majorBidi"/>
          <w:b/>
          <w:bCs/>
          <w:sz w:val="24"/>
          <w:szCs w:val="24"/>
        </w:rPr>
        <w:t xml:space="preserve">EMEX MEMBER </w:t>
      </w:r>
      <w:r w:rsidR="005540D5">
        <w:rPr>
          <w:rFonts w:asciiTheme="majorBidi" w:hAnsiTheme="majorBidi" w:cstheme="majorBidi"/>
          <w:b/>
          <w:bCs/>
          <w:sz w:val="24"/>
          <w:szCs w:val="24"/>
        </w:rPr>
        <w:t>X</w:t>
      </w:r>
    </w:p>
    <w:p w14:paraId="1854A149" w14:textId="447A9C70" w:rsidR="004F3CDC" w:rsidRPr="004F3CDC" w:rsidRDefault="004F3CDC" w:rsidP="00D45F7C">
      <w:pPr>
        <w:jc w:val="center"/>
        <w:rPr>
          <w:rFonts w:asciiTheme="majorBidi" w:hAnsiTheme="majorBidi" w:cstheme="majorBidi"/>
          <w:b/>
          <w:bCs/>
          <w:sz w:val="24"/>
          <w:szCs w:val="24"/>
        </w:rPr>
      </w:pPr>
    </w:p>
    <w:p w14:paraId="287BB19F" w14:textId="77777777" w:rsidR="004F3CDC" w:rsidRPr="004F3CDC" w:rsidRDefault="004F3CDC" w:rsidP="004F3CDC">
      <w:pPr>
        <w:jc w:val="center"/>
        <w:rPr>
          <w:rFonts w:asciiTheme="majorBidi" w:hAnsiTheme="majorBidi" w:cstheme="majorBidi"/>
          <w:b/>
          <w:bCs/>
          <w:sz w:val="24"/>
          <w:szCs w:val="24"/>
        </w:rPr>
      </w:pPr>
      <w:r w:rsidRPr="004F3CDC">
        <w:rPr>
          <w:rFonts w:asciiTheme="majorBidi" w:hAnsiTheme="majorBidi" w:cstheme="majorBidi"/>
          <w:b/>
          <w:bCs/>
          <w:sz w:val="24"/>
          <w:szCs w:val="24"/>
        </w:rPr>
        <w:t>and</w:t>
      </w:r>
    </w:p>
    <w:p w14:paraId="3D41EFEA" w14:textId="259DB78E" w:rsidR="00D45F7C" w:rsidRDefault="00D45F7C" w:rsidP="004F3CDC">
      <w:pPr>
        <w:jc w:val="center"/>
        <w:rPr>
          <w:rFonts w:asciiTheme="majorBidi" w:hAnsiTheme="majorBidi" w:cstheme="majorBidi"/>
          <w:b/>
          <w:bCs/>
          <w:sz w:val="24"/>
          <w:szCs w:val="24"/>
        </w:rPr>
      </w:pPr>
    </w:p>
    <w:p w14:paraId="5BF7CBE0" w14:textId="2ED03B59" w:rsidR="00460EAE" w:rsidRPr="004F3CDC" w:rsidRDefault="00460EAE" w:rsidP="00460EAE">
      <w:pPr>
        <w:jc w:val="center"/>
        <w:rPr>
          <w:rFonts w:asciiTheme="majorBidi" w:hAnsiTheme="majorBidi" w:cstheme="majorBidi"/>
          <w:b/>
          <w:bCs/>
          <w:sz w:val="24"/>
          <w:szCs w:val="24"/>
        </w:rPr>
      </w:pPr>
      <w:r>
        <w:rPr>
          <w:rFonts w:asciiTheme="majorBidi" w:hAnsiTheme="majorBidi" w:cstheme="majorBidi"/>
          <w:b/>
          <w:bCs/>
          <w:sz w:val="24"/>
          <w:szCs w:val="24"/>
        </w:rPr>
        <w:t xml:space="preserve">EMEX MEMBER </w:t>
      </w:r>
      <w:r w:rsidR="005540D5">
        <w:rPr>
          <w:rFonts w:asciiTheme="majorBidi" w:hAnsiTheme="majorBidi" w:cstheme="majorBidi"/>
          <w:b/>
          <w:bCs/>
          <w:sz w:val="24"/>
          <w:szCs w:val="24"/>
        </w:rPr>
        <w:t>Y</w:t>
      </w:r>
    </w:p>
    <w:p w14:paraId="57BBE550" w14:textId="5E5908CD" w:rsidR="00176F22" w:rsidRDefault="00176F22" w:rsidP="00176F22">
      <w:pPr>
        <w:rPr>
          <w:rFonts w:asciiTheme="majorBidi" w:hAnsiTheme="majorBidi" w:cstheme="majorBidi"/>
          <w:sz w:val="24"/>
          <w:szCs w:val="24"/>
        </w:rPr>
      </w:pPr>
    </w:p>
    <w:p w14:paraId="6F7DD005" w14:textId="77777777" w:rsidR="000067DD" w:rsidRDefault="000067DD" w:rsidP="006B7936">
      <w:pPr>
        <w:pStyle w:val="TOC1"/>
      </w:pPr>
    </w:p>
    <w:p w14:paraId="1B7C92E5" w14:textId="331CB5F9" w:rsidR="004637F3" w:rsidRPr="006B7936" w:rsidRDefault="004637F3" w:rsidP="006B7936">
      <w:pPr>
        <w:pStyle w:val="TOC1"/>
      </w:pPr>
      <w:r w:rsidRPr="006B7936">
        <w:t>TABLE OF CONTENTS</w:t>
      </w:r>
    </w:p>
    <w:p w14:paraId="4A6A06A0" w14:textId="77777777" w:rsidR="004637F3" w:rsidRPr="004637F3" w:rsidRDefault="004637F3" w:rsidP="006B7936">
      <w:pPr>
        <w:pStyle w:val="TOC1"/>
      </w:pPr>
    </w:p>
    <w:p w14:paraId="078DC6EF" w14:textId="298E215E" w:rsidR="00EA436C" w:rsidRDefault="004637F3">
      <w:pPr>
        <w:pStyle w:val="TOC1"/>
        <w:rPr>
          <w:rFonts w:asciiTheme="minorHAnsi" w:eastAsiaTheme="minorEastAsia" w:hAnsiTheme="minorHAnsi" w:cstheme="minorBidi"/>
          <w:b w:val="0"/>
          <w:bCs w:val="0"/>
          <w:caps w:val="0"/>
          <w:noProof/>
          <w:sz w:val="22"/>
          <w:szCs w:val="22"/>
        </w:rPr>
      </w:pPr>
      <w:r w:rsidRPr="004637F3">
        <w:fldChar w:fldCharType="begin"/>
      </w:r>
      <w:r w:rsidRPr="004637F3">
        <w:instrText xml:space="preserve"> TOC \o "1-1" \u </w:instrText>
      </w:r>
      <w:r w:rsidRPr="004637F3">
        <w:fldChar w:fldCharType="separate"/>
      </w:r>
      <w:r w:rsidR="00EA436C" w:rsidRPr="005C6926">
        <w:rPr>
          <w:noProof/>
        </w:rPr>
        <w:t>1.</w:t>
      </w:r>
      <w:r w:rsidR="00EA436C">
        <w:rPr>
          <w:rFonts w:asciiTheme="minorHAnsi" w:eastAsiaTheme="minorEastAsia" w:hAnsiTheme="minorHAnsi" w:cstheme="minorBidi"/>
          <w:b w:val="0"/>
          <w:bCs w:val="0"/>
          <w:caps w:val="0"/>
          <w:noProof/>
          <w:sz w:val="22"/>
          <w:szCs w:val="22"/>
        </w:rPr>
        <w:tab/>
      </w:r>
      <w:r w:rsidR="00EA436C" w:rsidRPr="005C6926">
        <w:rPr>
          <w:noProof/>
          <w:u w:val="single"/>
        </w:rPr>
        <w:t>DEFINITIONS</w:t>
      </w:r>
      <w:r w:rsidR="00EA436C">
        <w:rPr>
          <w:noProof/>
        </w:rPr>
        <w:tab/>
      </w:r>
      <w:r w:rsidR="00EA436C">
        <w:rPr>
          <w:noProof/>
        </w:rPr>
        <w:fldChar w:fldCharType="begin"/>
      </w:r>
      <w:r w:rsidR="00EA436C">
        <w:rPr>
          <w:noProof/>
        </w:rPr>
        <w:instrText xml:space="preserve"> PAGEREF _Toc48564870 \h </w:instrText>
      </w:r>
      <w:r w:rsidR="00EA436C">
        <w:rPr>
          <w:noProof/>
        </w:rPr>
      </w:r>
      <w:r w:rsidR="00EA436C">
        <w:rPr>
          <w:noProof/>
        </w:rPr>
        <w:fldChar w:fldCharType="separate"/>
      </w:r>
      <w:r w:rsidR="00EA436C">
        <w:rPr>
          <w:noProof/>
        </w:rPr>
        <w:t>3</w:t>
      </w:r>
      <w:r w:rsidR="00EA436C">
        <w:rPr>
          <w:noProof/>
        </w:rPr>
        <w:fldChar w:fldCharType="end"/>
      </w:r>
    </w:p>
    <w:p w14:paraId="651562CA" w14:textId="1CA1EEAD" w:rsidR="00EA436C" w:rsidRDefault="00EA436C">
      <w:pPr>
        <w:pStyle w:val="TOC1"/>
        <w:rPr>
          <w:rFonts w:asciiTheme="minorHAnsi" w:eastAsiaTheme="minorEastAsia" w:hAnsiTheme="minorHAnsi" w:cstheme="minorBidi"/>
          <w:b w:val="0"/>
          <w:bCs w:val="0"/>
          <w:caps w:val="0"/>
          <w:noProof/>
          <w:sz w:val="22"/>
          <w:szCs w:val="22"/>
        </w:rPr>
      </w:pPr>
      <w:r w:rsidRPr="005C6926">
        <w:rPr>
          <w:noProof/>
        </w:rPr>
        <w:t>2.</w:t>
      </w:r>
      <w:r>
        <w:rPr>
          <w:rFonts w:asciiTheme="minorHAnsi" w:eastAsiaTheme="minorEastAsia" w:hAnsiTheme="minorHAnsi" w:cstheme="minorBidi"/>
          <w:b w:val="0"/>
          <w:bCs w:val="0"/>
          <w:caps w:val="0"/>
          <w:noProof/>
          <w:sz w:val="22"/>
          <w:szCs w:val="22"/>
        </w:rPr>
        <w:tab/>
      </w:r>
      <w:r w:rsidRPr="005C6926">
        <w:rPr>
          <w:noProof/>
          <w:u w:val="single"/>
        </w:rPr>
        <w:t>SUBJECT MATTER OF THE AGREEMENT</w:t>
      </w:r>
      <w:r>
        <w:rPr>
          <w:noProof/>
        </w:rPr>
        <w:tab/>
      </w:r>
      <w:r>
        <w:rPr>
          <w:noProof/>
        </w:rPr>
        <w:fldChar w:fldCharType="begin"/>
      </w:r>
      <w:r>
        <w:rPr>
          <w:noProof/>
        </w:rPr>
        <w:instrText xml:space="preserve"> PAGEREF _Toc48564871 \h </w:instrText>
      </w:r>
      <w:r>
        <w:rPr>
          <w:noProof/>
        </w:rPr>
      </w:r>
      <w:r>
        <w:rPr>
          <w:noProof/>
        </w:rPr>
        <w:fldChar w:fldCharType="separate"/>
      </w:r>
      <w:r>
        <w:rPr>
          <w:noProof/>
        </w:rPr>
        <w:t>4</w:t>
      </w:r>
      <w:r>
        <w:rPr>
          <w:noProof/>
        </w:rPr>
        <w:fldChar w:fldCharType="end"/>
      </w:r>
    </w:p>
    <w:p w14:paraId="007BC06B" w14:textId="520B0E2A" w:rsidR="00EA436C" w:rsidRDefault="00EA436C">
      <w:pPr>
        <w:pStyle w:val="TOC1"/>
        <w:rPr>
          <w:rFonts w:asciiTheme="minorHAnsi" w:eastAsiaTheme="minorEastAsia" w:hAnsiTheme="minorHAnsi" w:cstheme="minorBidi"/>
          <w:b w:val="0"/>
          <w:bCs w:val="0"/>
          <w:caps w:val="0"/>
          <w:noProof/>
          <w:sz w:val="22"/>
          <w:szCs w:val="22"/>
        </w:rPr>
      </w:pPr>
      <w:r w:rsidRPr="005C6926">
        <w:rPr>
          <w:noProof/>
        </w:rPr>
        <w:t>3.</w:t>
      </w:r>
      <w:r>
        <w:rPr>
          <w:rFonts w:asciiTheme="minorHAnsi" w:eastAsiaTheme="minorEastAsia" w:hAnsiTheme="minorHAnsi" w:cstheme="minorBidi"/>
          <w:b w:val="0"/>
          <w:bCs w:val="0"/>
          <w:caps w:val="0"/>
          <w:noProof/>
          <w:sz w:val="22"/>
          <w:szCs w:val="22"/>
        </w:rPr>
        <w:tab/>
      </w:r>
      <w:r w:rsidRPr="005C6926">
        <w:rPr>
          <w:noProof/>
          <w:u w:val="single"/>
        </w:rPr>
        <w:t>REPRESENTATIONS AND WARRANTIES OF THE PARTIES</w:t>
      </w:r>
      <w:r>
        <w:rPr>
          <w:noProof/>
        </w:rPr>
        <w:tab/>
      </w:r>
      <w:r>
        <w:rPr>
          <w:noProof/>
        </w:rPr>
        <w:fldChar w:fldCharType="begin"/>
      </w:r>
      <w:r>
        <w:rPr>
          <w:noProof/>
        </w:rPr>
        <w:instrText xml:space="preserve"> PAGEREF _Toc48564872 \h </w:instrText>
      </w:r>
      <w:r>
        <w:rPr>
          <w:noProof/>
        </w:rPr>
      </w:r>
      <w:r>
        <w:rPr>
          <w:noProof/>
        </w:rPr>
        <w:fldChar w:fldCharType="separate"/>
      </w:r>
      <w:r>
        <w:rPr>
          <w:noProof/>
        </w:rPr>
        <w:t>5</w:t>
      </w:r>
      <w:r>
        <w:rPr>
          <w:noProof/>
        </w:rPr>
        <w:fldChar w:fldCharType="end"/>
      </w:r>
    </w:p>
    <w:p w14:paraId="269184F7" w14:textId="4D05D115" w:rsidR="00EA436C" w:rsidRDefault="00EA436C">
      <w:pPr>
        <w:pStyle w:val="TOC1"/>
        <w:rPr>
          <w:rFonts w:asciiTheme="minorHAnsi" w:eastAsiaTheme="minorEastAsia" w:hAnsiTheme="minorHAnsi" w:cstheme="minorBidi"/>
          <w:b w:val="0"/>
          <w:bCs w:val="0"/>
          <w:caps w:val="0"/>
          <w:noProof/>
          <w:sz w:val="22"/>
          <w:szCs w:val="22"/>
        </w:rPr>
      </w:pPr>
      <w:r w:rsidRPr="005C6926">
        <w:rPr>
          <w:noProof/>
        </w:rPr>
        <w:t>4.</w:t>
      </w:r>
      <w:r>
        <w:rPr>
          <w:rFonts w:asciiTheme="minorHAnsi" w:eastAsiaTheme="minorEastAsia" w:hAnsiTheme="minorHAnsi" w:cstheme="minorBidi"/>
          <w:b w:val="0"/>
          <w:bCs w:val="0"/>
          <w:caps w:val="0"/>
          <w:noProof/>
          <w:sz w:val="22"/>
          <w:szCs w:val="22"/>
        </w:rPr>
        <w:tab/>
      </w:r>
      <w:r w:rsidRPr="005C6926">
        <w:rPr>
          <w:noProof/>
          <w:u w:val="single"/>
        </w:rPr>
        <w:t>CREDIT TRADING LIMIT</w:t>
      </w:r>
      <w:r>
        <w:rPr>
          <w:noProof/>
        </w:rPr>
        <w:tab/>
      </w:r>
      <w:r>
        <w:rPr>
          <w:noProof/>
        </w:rPr>
        <w:fldChar w:fldCharType="begin"/>
      </w:r>
      <w:r>
        <w:rPr>
          <w:noProof/>
        </w:rPr>
        <w:instrText xml:space="preserve"> PAGEREF _Toc48564873 \h </w:instrText>
      </w:r>
      <w:r>
        <w:rPr>
          <w:noProof/>
        </w:rPr>
      </w:r>
      <w:r>
        <w:rPr>
          <w:noProof/>
        </w:rPr>
        <w:fldChar w:fldCharType="separate"/>
      </w:r>
      <w:r>
        <w:rPr>
          <w:noProof/>
        </w:rPr>
        <w:t>6</w:t>
      </w:r>
      <w:r>
        <w:rPr>
          <w:noProof/>
        </w:rPr>
        <w:fldChar w:fldCharType="end"/>
      </w:r>
    </w:p>
    <w:p w14:paraId="2D6AC9BE" w14:textId="05D9EFEC" w:rsidR="00EA436C" w:rsidRDefault="00EA436C">
      <w:pPr>
        <w:pStyle w:val="TOC1"/>
        <w:rPr>
          <w:rFonts w:asciiTheme="minorHAnsi" w:eastAsiaTheme="minorEastAsia" w:hAnsiTheme="minorHAnsi" w:cstheme="minorBidi"/>
          <w:b w:val="0"/>
          <w:bCs w:val="0"/>
          <w:caps w:val="0"/>
          <w:noProof/>
          <w:sz w:val="22"/>
          <w:szCs w:val="22"/>
        </w:rPr>
      </w:pPr>
      <w:r w:rsidRPr="005C6926">
        <w:rPr>
          <w:noProof/>
        </w:rPr>
        <w:t>5.</w:t>
      </w:r>
      <w:r>
        <w:rPr>
          <w:rFonts w:asciiTheme="minorHAnsi" w:eastAsiaTheme="minorEastAsia" w:hAnsiTheme="minorHAnsi" w:cstheme="minorBidi"/>
          <w:b w:val="0"/>
          <w:bCs w:val="0"/>
          <w:caps w:val="0"/>
          <w:noProof/>
          <w:sz w:val="22"/>
          <w:szCs w:val="22"/>
        </w:rPr>
        <w:tab/>
      </w:r>
      <w:r w:rsidRPr="005C6926">
        <w:rPr>
          <w:noProof/>
          <w:u w:val="single"/>
        </w:rPr>
        <w:t>CONCLUSION AND CONFIRMATION OF TRANSACTIONS</w:t>
      </w:r>
      <w:r>
        <w:rPr>
          <w:noProof/>
        </w:rPr>
        <w:tab/>
      </w:r>
      <w:r>
        <w:rPr>
          <w:noProof/>
        </w:rPr>
        <w:fldChar w:fldCharType="begin"/>
      </w:r>
      <w:r>
        <w:rPr>
          <w:noProof/>
        </w:rPr>
        <w:instrText xml:space="preserve"> PAGEREF _Toc48564879 \h </w:instrText>
      </w:r>
      <w:r>
        <w:rPr>
          <w:noProof/>
        </w:rPr>
      </w:r>
      <w:r>
        <w:rPr>
          <w:noProof/>
        </w:rPr>
        <w:fldChar w:fldCharType="separate"/>
      </w:r>
      <w:r>
        <w:rPr>
          <w:noProof/>
        </w:rPr>
        <w:t>7</w:t>
      </w:r>
      <w:r>
        <w:rPr>
          <w:noProof/>
        </w:rPr>
        <w:fldChar w:fldCharType="end"/>
      </w:r>
    </w:p>
    <w:p w14:paraId="74CA3851" w14:textId="6C44C16D" w:rsidR="00EA436C" w:rsidRDefault="00EA436C">
      <w:pPr>
        <w:pStyle w:val="TOC1"/>
        <w:rPr>
          <w:rFonts w:asciiTheme="minorHAnsi" w:eastAsiaTheme="minorEastAsia" w:hAnsiTheme="minorHAnsi" w:cstheme="minorBidi"/>
          <w:b w:val="0"/>
          <w:bCs w:val="0"/>
          <w:caps w:val="0"/>
          <w:noProof/>
          <w:sz w:val="22"/>
          <w:szCs w:val="22"/>
        </w:rPr>
      </w:pPr>
      <w:r w:rsidRPr="005C6926">
        <w:rPr>
          <w:noProof/>
        </w:rPr>
        <w:t>6.</w:t>
      </w:r>
      <w:r>
        <w:rPr>
          <w:rFonts w:asciiTheme="minorHAnsi" w:eastAsiaTheme="minorEastAsia" w:hAnsiTheme="minorHAnsi" w:cstheme="minorBidi"/>
          <w:b w:val="0"/>
          <w:bCs w:val="0"/>
          <w:caps w:val="0"/>
          <w:noProof/>
          <w:sz w:val="22"/>
          <w:szCs w:val="22"/>
        </w:rPr>
        <w:tab/>
      </w:r>
      <w:r w:rsidRPr="005C6926">
        <w:rPr>
          <w:noProof/>
          <w:u w:val="single"/>
        </w:rPr>
        <w:t>DELIVERY POINT</w:t>
      </w:r>
      <w:r>
        <w:rPr>
          <w:noProof/>
        </w:rPr>
        <w:tab/>
      </w:r>
      <w:r>
        <w:rPr>
          <w:noProof/>
        </w:rPr>
        <w:fldChar w:fldCharType="begin"/>
      </w:r>
      <w:r>
        <w:rPr>
          <w:noProof/>
        </w:rPr>
        <w:instrText xml:space="preserve"> PAGEREF _Toc48564880 \h </w:instrText>
      </w:r>
      <w:r>
        <w:rPr>
          <w:noProof/>
        </w:rPr>
      </w:r>
      <w:r>
        <w:rPr>
          <w:noProof/>
        </w:rPr>
        <w:fldChar w:fldCharType="separate"/>
      </w:r>
      <w:r>
        <w:rPr>
          <w:noProof/>
        </w:rPr>
        <w:t>7</w:t>
      </w:r>
      <w:r>
        <w:rPr>
          <w:noProof/>
        </w:rPr>
        <w:fldChar w:fldCharType="end"/>
      </w:r>
    </w:p>
    <w:p w14:paraId="0CDF6168" w14:textId="0F9CDA3F" w:rsidR="00EA436C" w:rsidRDefault="00EA436C">
      <w:pPr>
        <w:pStyle w:val="TOC1"/>
        <w:rPr>
          <w:rFonts w:asciiTheme="minorHAnsi" w:eastAsiaTheme="minorEastAsia" w:hAnsiTheme="minorHAnsi" w:cstheme="minorBidi"/>
          <w:b w:val="0"/>
          <w:bCs w:val="0"/>
          <w:caps w:val="0"/>
          <w:noProof/>
          <w:sz w:val="22"/>
          <w:szCs w:val="22"/>
        </w:rPr>
      </w:pPr>
      <w:r w:rsidRPr="005C6926">
        <w:rPr>
          <w:noProof/>
        </w:rPr>
        <w:t>7.</w:t>
      </w:r>
      <w:r>
        <w:rPr>
          <w:rFonts w:asciiTheme="minorHAnsi" w:eastAsiaTheme="minorEastAsia" w:hAnsiTheme="minorHAnsi" w:cstheme="minorBidi"/>
          <w:b w:val="0"/>
          <w:bCs w:val="0"/>
          <w:caps w:val="0"/>
          <w:noProof/>
          <w:sz w:val="22"/>
          <w:szCs w:val="22"/>
        </w:rPr>
        <w:tab/>
      </w:r>
      <w:r w:rsidRPr="005C6926">
        <w:rPr>
          <w:noProof/>
          <w:u w:val="single"/>
        </w:rPr>
        <w:t>FAILURE TO DELIVER OR ACCEPT NATURAL GAS</w:t>
      </w:r>
      <w:r>
        <w:rPr>
          <w:noProof/>
        </w:rPr>
        <w:tab/>
      </w:r>
      <w:r>
        <w:rPr>
          <w:noProof/>
        </w:rPr>
        <w:fldChar w:fldCharType="begin"/>
      </w:r>
      <w:r>
        <w:rPr>
          <w:noProof/>
        </w:rPr>
        <w:instrText xml:space="preserve"> PAGEREF _Toc48564881 \h </w:instrText>
      </w:r>
      <w:r>
        <w:rPr>
          <w:noProof/>
        </w:rPr>
      </w:r>
      <w:r>
        <w:rPr>
          <w:noProof/>
        </w:rPr>
        <w:fldChar w:fldCharType="separate"/>
      </w:r>
      <w:r>
        <w:rPr>
          <w:noProof/>
        </w:rPr>
        <w:t>7</w:t>
      </w:r>
      <w:r>
        <w:rPr>
          <w:noProof/>
        </w:rPr>
        <w:fldChar w:fldCharType="end"/>
      </w:r>
    </w:p>
    <w:p w14:paraId="70A88E7F" w14:textId="6F29EFE1" w:rsidR="00EA436C" w:rsidRDefault="00EA436C">
      <w:pPr>
        <w:pStyle w:val="TOC1"/>
        <w:rPr>
          <w:rFonts w:asciiTheme="minorHAnsi" w:eastAsiaTheme="minorEastAsia" w:hAnsiTheme="minorHAnsi" w:cstheme="minorBidi"/>
          <w:b w:val="0"/>
          <w:bCs w:val="0"/>
          <w:caps w:val="0"/>
          <w:noProof/>
          <w:sz w:val="22"/>
          <w:szCs w:val="22"/>
        </w:rPr>
      </w:pPr>
      <w:r w:rsidRPr="005C6926">
        <w:rPr>
          <w:noProof/>
        </w:rPr>
        <w:t>8.</w:t>
      </w:r>
      <w:r>
        <w:rPr>
          <w:rFonts w:asciiTheme="minorHAnsi" w:eastAsiaTheme="minorEastAsia" w:hAnsiTheme="minorHAnsi" w:cstheme="minorBidi"/>
          <w:b w:val="0"/>
          <w:bCs w:val="0"/>
          <w:caps w:val="0"/>
          <w:noProof/>
          <w:sz w:val="22"/>
          <w:szCs w:val="22"/>
        </w:rPr>
        <w:tab/>
      </w:r>
      <w:r w:rsidRPr="005C6926">
        <w:rPr>
          <w:noProof/>
          <w:u w:val="single"/>
        </w:rPr>
        <w:t>INVOICING AND PAYMENT</w:t>
      </w:r>
      <w:r>
        <w:rPr>
          <w:noProof/>
        </w:rPr>
        <w:tab/>
      </w:r>
      <w:r>
        <w:rPr>
          <w:noProof/>
        </w:rPr>
        <w:fldChar w:fldCharType="begin"/>
      </w:r>
      <w:r>
        <w:rPr>
          <w:noProof/>
        </w:rPr>
        <w:instrText xml:space="preserve"> PAGEREF _Toc48564882 \h </w:instrText>
      </w:r>
      <w:r>
        <w:rPr>
          <w:noProof/>
        </w:rPr>
      </w:r>
      <w:r>
        <w:rPr>
          <w:noProof/>
        </w:rPr>
        <w:fldChar w:fldCharType="separate"/>
      </w:r>
      <w:r>
        <w:rPr>
          <w:noProof/>
        </w:rPr>
        <w:t>8</w:t>
      </w:r>
      <w:r>
        <w:rPr>
          <w:noProof/>
        </w:rPr>
        <w:fldChar w:fldCharType="end"/>
      </w:r>
    </w:p>
    <w:p w14:paraId="0D6F956D" w14:textId="7693C9D0" w:rsidR="00EA436C" w:rsidRDefault="00EA436C">
      <w:pPr>
        <w:pStyle w:val="TOC1"/>
        <w:rPr>
          <w:rFonts w:asciiTheme="minorHAnsi" w:eastAsiaTheme="minorEastAsia" w:hAnsiTheme="minorHAnsi" w:cstheme="minorBidi"/>
          <w:b w:val="0"/>
          <w:bCs w:val="0"/>
          <w:caps w:val="0"/>
          <w:noProof/>
          <w:sz w:val="22"/>
          <w:szCs w:val="22"/>
        </w:rPr>
      </w:pPr>
      <w:r w:rsidRPr="005C6926">
        <w:rPr>
          <w:noProof/>
        </w:rPr>
        <w:t>9.</w:t>
      </w:r>
      <w:r>
        <w:rPr>
          <w:rFonts w:asciiTheme="minorHAnsi" w:eastAsiaTheme="minorEastAsia" w:hAnsiTheme="minorHAnsi" w:cstheme="minorBidi"/>
          <w:b w:val="0"/>
          <w:bCs w:val="0"/>
          <w:caps w:val="0"/>
          <w:noProof/>
          <w:sz w:val="22"/>
          <w:szCs w:val="22"/>
        </w:rPr>
        <w:tab/>
      </w:r>
      <w:r w:rsidRPr="005C6926">
        <w:rPr>
          <w:noProof/>
          <w:u w:val="single"/>
        </w:rPr>
        <w:t>TERM OF AGREEMENT</w:t>
      </w:r>
      <w:r>
        <w:rPr>
          <w:noProof/>
        </w:rPr>
        <w:tab/>
      </w:r>
      <w:r>
        <w:rPr>
          <w:noProof/>
        </w:rPr>
        <w:fldChar w:fldCharType="begin"/>
      </w:r>
      <w:r>
        <w:rPr>
          <w:noProof/>
        </w:rPr>
        <w:instrText xml:space="preserve"> PAGEREF _Toc48564883 \h </w:instrText>
      </w:r>
      <w:r>
        <w:rPr>
          <w:noProof/>
        </w:rPr>
      </w:r>
      <w:r>
        <w:rPr>
          <w:noProof/>
        </w:rPr>
        <w:fldChar w:fldCharType="separate"/>
      </w:r>
      <w:r>
        <w:rPr>
          <w:noProof/>
        </w:rPr>
        <w:t>9</w:t>
      </w:r>
      <w:r>
        <w:rPr>
          <w:noProof/>
        </w:rPr>
        <w:fldChar w:fldCharType="end"/>
      </w:r>
    </w:p>
    <w:p w14:paraId="0CC430AC" w14:textId="3308D7EB"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10.</w:t>
      </w:r>
      <w:r>
        <w:rPr>
          <w:rFonts w:asciiTheme="minorHAnsi" w:eastAsiaTheme="minorEastAsia" w:hAnsiTheme="minorHAnsi" w:cstheme="minorBidi"/>
          <w:b w:val="0"/>
          <w:bCs w:val="0"/>
          <w:caps w:val="0"/>
          <w:noProof/>
          <w:sz w:val="22"/>
          <w:szCs w:val="22"/>
        </w:rPr>
        <w:tab/>
      </w:r>
      <w:r w:rsidRPr="005C6926">
        <w:rPr>
          <w:noProof/>
          <w:u w:val="single"/>
        </w:rPr>
        <w:t>LIABILITY</w:t>
      </w:r>
      <w:r>
        <w:rPr>
          <w:noProof/>
        </w:rPr>
        <w:tab/>
      </w:r>
      <w:r>
        <w:rPr>
          <w:noProof/>
        </w:rPr>
        <w:fldChar w:fldCharType="begin"/>
      </w:r>
      <w:r>
        <w:rPr>
          <w:noProof/>
        </w:rPr>
        <w:instrText xml:space="preserve"> PAGEREF _Toc48564884 \h </w:instrText>
      </w:r>
      <w:r>
        <w:rPr>
          <w:noProof/>
        </w:rPr>
      </w:r>
      <w:r>
        <w:rPr>
          <w:noProof/>
        </w:rPr>
        <w:fldChar w:fldCharType="separate"/>
      </w:r>
      <w:r>
        <w:rPr>
          <w:noProof/>
        </w:rPr>
        <w:t>9</w:t>
      </w:r>
      <w:r>
        <w:rPr>
          <w:noProof/>
        </w:rPr>
        <w:fldChar w:fldCharType="end"/>
      </w:r>
    </w:p>
    <w:p w14:paraId="5D8BE131" w14:textId="1C16AF53"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11.</w:t>
      </w:r>
      <w:r>
        <w:rPr>
          <w:rFonts w:asciiTheme="minorHAnsi" w:eastAsiaTheme="minorEastAsia" w:hAnsiTheme="minorHAnsi" w:cstheme="minorBidi"/>
          <w:b w:val="0"/>
          <w:bCs w:val="0"/>
          <w:caps w:val="0"/>
          <w:noProof/>
          <w:sz w:val="22"/>
          <w:szCs w:val="22"/>
        </w:rPr>
        <w:tab/>
      </w:r>
      <w:r w:rsidRPr="005C6926">
        <w:rPr>
          <w:noProof/>
          <w:u w:val="single"/>
        </w:rPr>
        <w:t>NO LIABILITY OF EMEX</w:t>
      </w:r>
      <w:r w:rsidRPr="005C6926">
        <w:rPr>
          <w:noProof/>
          <w:u w:val="single"/>
          <w:rtl/>
        </w:rPr>
        <w:t>;</w:t>
      </w:r>
      <w:r w:rsidRPr="005C6926">
        <w:rPr>
          <w:noProof/>
          <w:u w:val="single"/>
        </w:rPr>
        <w:t xml:space="preserve"> INDEMNIFICATION BY THE PARTIES</w:t>
      </w:r>
      <w:r>
        <w:rPr>
          <w:noProof/>
        </w:rPr>
        <w:tab/>
      </w:r>
      <w:r>
        <w:rPr>
          <w:noProof/>
        </w:rPr>
        <w:fldChar w:fldCharType="begin"/>
      </w:r>
      <w:r>
        <w:rPr>
          <w:noProof/>
        </w:rPr>
        <w:instrText xml:space="preserve"> PAGEREF _Toc48564885 \h </w:instrText>
      </w:r>
      <w:r>
        <w:rPr>
          <w:noProof/>
        </w:rPr>
      </w:r>
      <w:r>
        <w:rPr>
          <w:noProof/>
        </w:rPr>
        <w:fldChar w:fldCharType="separate"/>
      </w:r>
      <w:r>
        <w:rPr>
          <w:noProof/>
        </w:rPr>
        <w:t>10</w:t>
      </w:r>
      <w:r>
        <w:rPr>
          <w:noProof/>
        </w:rPr>
        <w:fldChar w:fldCharType="end"/>
      </w:r>
    </w:p>
    <w:p w14:paraId="5A4B032B" w14:textId="0BEB56A1"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12.</w:t>
      </w:r>
      <w:r>
        <w:rPr>
          <w:rFonts w:asciiTheme="minorHAnsi" w:eastAsiaTheme="minorEastAsia" w:hAnsiTheme="minorHAnsi" w:cstheme="minorBidi"/>
          <w:b w:val="0"/>
          <w:bCs w:val="0"/>
          <w:caps w:val="0"/>
          <w:noProof/>
          <w:sz w:val="22"/>
          <w:szCs w:val="22"/>
        </w:rPr>
        <w:tab/>
      </w:r>
      <w:r w:rsidRPr="005C6926">
        <w:rPr>
          <w:noProof/>
          <w:u w:val="single"/>
        </w:rPr>
        <w:t>COMPLIANCE WITH STATUTORY REQUIREMENTS AND MARKET RULES</w:t>
      </w:r>
      <w:r>
        <w:rPr>
          <w:noProof/>
        </w:rPr>
        <w:tab/>
      </w:r>
      <w:r>
        <w:rPr>
          <w:noProof/>
        </w:rPr>
        <w:fldChar w:fldCharType="begin"/>
      </w:r>
      <w:r>
        <w:rPr>
          <w:noProof/>
        </w:rPr>
        <w:instrText xml:space="preserve"> PAGEREF _Toc48564886 \h </w:instrText>
      </w:r>
      <w:r>
        <w:rPr>
          <w:noProof/>
        </w:rPr>
      </w:r>
      <w:r>
        <w:rPr>
          <w:noProof/>
        </w:rPr>
        <w:fldChar w:fldCharType="separate"/>
      </w:r>
      <w:r>
        <w:rPr>
          <w:noProof/>
        </w:rPr>
        <w:t>10</w:t>
      </w:r>
      <w:r>
        <w:rPr>
          <w:noProof/>
        </w:rPr>
        <w:fldChar w:fldCharType="end"/>
      </w:r>
    </w:p>
    <w:p w14:paraId="0AC577D1" w14:textId="3539EA9B" w:rsidR="00EA436C" w:rsidRDefault="00EA436C">
      <w:pPr>
        <w:pStyle w:val="TOC1"/>
        <w:rPr>
          <w:rFonts w:asciiTheme="minorHAnsi" w:eastAsiaTheme="minorEastAsia" w:hAnsiTheme="minorHAnsi" w:cstheme="minorBidi"/>
          <w:b w:val="0"/>
          <w:bCs w:val="0"/>
          <w:caps w:val="0"/>
          <w:noProof/>
          <w:sz w:val="22"/>
          <w:szCs w:val="22"/>
        </w:rPr>
      </w:pPr>
      <w:r w:rsidRPr="005C6926">
        <w:rPr>
          <w:noProof/>
        </w:rPr>
        <w:lastRenderedPageBreak/>
        <w:t>13.</w:t>
      </w:r>
      <w:r>
        <w:rPr>
          <w:rFonts w:asciiTheme="minorHAnsi" w:eastAsiaTheme="minorEastAsia" w:hAnsiTheme="minorHAnsi" w:cstheme="minorBidi"/>
          <w:b w:val="0"/>
          <w:bCs w:val="0"/>
          <w:caps w:val="0"/>
          <w:noProof/>
          <w:sz w:val="22"/>
          <w:szCs w:val="22"/>
        </w:rPr>
        <w:tab/>
      </w:r>
      <w:r w:rsidRPr="005C6926">
        <w:rPr>
          <w:noProof/>
          <w:u w:val="single"/>
        </w:rPr>
        <w:t>FORCE MAJEURE</w:t>
      </w:r>
      <w:r>
        <w:rPr>
          <w:noProof/>
        </w:rPr>
        <w:tab/>
      </w:r>
      <w:r>
        <w:rPr>
          <w:noProof/>
        </w:rPr>
        <w:fldChar w:fldCharType="begin"/>
      </w:r>
      <w:r>
        <w:rPr>
          <w:noProof/>
        </w:rPr>
        <w:instrText xml:space="preserve"> PAGEREF _Toc48564887 \h </w:instrText>
      </w:r>
      <w:r>
        <w:rPr>
          <w:noProof/>
        </w:rPr>
      </w:r>
      <w:r>
        <w:rPr>
          <w:noProof/>
        </w:rPr>
        <w:fldChar w:fldCharType="separate"/>
      </w:r>
      <w:r>
        <w:rPr>
          <w:noProof/>
        </w:rPr>
        <w:t>10</w:t>
      </w:r>
      <w:r>
        <w:rPr>
          <w:noProof/>
        </w:rPr>
        <w:fldChar w:fldCharType="end"/>
      </w:r>
    </w:p>
    <w:p w14:paraId="549255AE" w14:textId="75A832BB"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14.</w:t>
      </w:r>
      <w:r>
        <w:rPr>
          <w:rFonts w:asciiTheme="minorHAnsi" w:eastAsiaTheme="minorEastAsia" w:hAnsiTheme="minorHAnsi" w:cstheme="minorBidi"/>
          <w:b w:val="0"/>
          <w:bCs w:val="0"/>
          <w:caps w:val="0"/>
          <w:noProof/>
          <w:sz w:val="22"/>
          <w:szCs w:val="22"/>
        </w:rPr>
        <w:tab/>
      </w:r>
      <w:r w:rsidRPr="005C6926">
        <w:rPr>
          <w:noProof/>
          <w:u w:val="single"/>
        </w:rPr>
        <w:t>CONFIDENTIALITY</w:t>
      </w:r>
      <w:r>
        <w:rPr>
          <w:noProof/>
        </w:rPr>
        <w:tab/>
      </w:r>
      <w:r>
        <w:rPr>
          <w:noProof/>
        </w:rPr>
        <w:fldChar w:fldCharType="begin"/>
      </w:r>
      <w:r>
        <w:rPr>
          <w:noProof/>
        </w:rPr>
        <w:instrText xml:space="preserve"> PAGEREF _Toc48564888 \h </w:instrText>
      </w:r>
      <w:r>
        <w:rPr>
          <w:noProof/>
        </w:rPr>
      </w:r>
      <w:r>
        <w:rPr>
          <w:noProof/>
        </w:rPr>
        <w:fldChar w:fldCharType="separate"/>
      </w:r>
      <w:r>
        <w:rPr>
          <w:noProof/>
        </w:rPr>
        <w:t>12</w:t>
      </w:r>
      <w:r>
        <w:rPr>
          <w:noProof/>
        </w:rPr>
        <w:fldChar w:fldCharType="end"/>
      </w:r>
    </w:p>
    <w:p w14:paraId="0CEDDC5D" w14:textId="6A5B1188"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15.</w:t>
      </w:r>
      <w:r>
        <w:rPr>
          <w:rFonts w:asciiTheme="minorHAnsi" w:eastAsiaTheme="minorEastAsia" w:hAnsiTheme="minorHAnsi" w:cstheme="minorBidi"/>
          <w:b w:val="0"/>
          <w:bCs w:val="0"/>
          <w:caps w:val="0"/>
          <w:noProof/>
          <w:sz w:val="22"/>
          <w:szCs w:val="22"/>
        </w:rPr>
        <w:tab/>
      </w:r>
      <w:r w:rsidRPr="005C6926">
        <w:rPr>
          <w:noProof/>
          <w:u w:val="single"/>
        </w:rPr>
        <w:t>GOVERNING LAW AND DISPUTE RESOLUTION</w:t>
      </w:r>
      <w:r>
        <w:rPr>
          <w:noProof/>
        </w:rPr>
        <w:tab/>
      </w:r>
      <w:r>
        <w:rPr>
          <w:noProof/>
        </w:rPr>
        <w:fldChar w:fldCharType="begin"/>
      </w:r>
      <w:r>
        <w:rPr>
          <w:noProof/>
        </w:rPr>
        <w:instrText xml:space="preserve"> PAGEREF _Toc48564889 \h </w:instrText>
      </w:r>
      <w:r>
        <w:rPr>
          <w:noProof/>
        </w:rPr>
      </w:r>
      <w:r>
        <w:rPr>
          <w:noProof/>
        </w:rPr>
        <w:fldChar w:fldCharType="separate"/>
      </w:r>
      <w:r>
        <w:rPr>
          <w:noProof/>
        </w:rPr>
        <w:t>12</w:t>
      </w:r>
      <w:r>
        <w:rPr>
          <w:noProof/>
        </w:rPr>
        <w:fldChar w:fldCharType="end"/>
      </w:r>
    </w:p>
    <w:p w14:paraId="1C2BA1B2" w14:textId="52FA9369"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16.</w:t>
      </w:r>
      <w:r>
        <w:rPr>
          <w:rFonts w:asciiTheme="minorHAnsi" w:eastAsiaTheme="minorEastAsia" w:hAnsiTheme="minorHAnsi" w:cstheme="minorBidi"/>
          <w:b w:val="0"/>
          <w:bCs w:val="0"/>
          <w:caps w:val="0"/>
          <w:noProof/>
          <w:sz w:val="22"/>
          <w:szCs w:val="22"/>
        </w:rPr>
        <w:tab/>
      </w:r>
      <w:r w:rsidRPr="005C6926">
        <w:rPr>
          <w:noProof/>
          <w:u w:val="single"/>
        </w:rPr>
        <w:t>NOTICES</w:t>
      </w:r>
      <w:r>
        <w:rPr>
          <w:noProof/>
        </w:rPr>
        <w:tab/>
      </w:r>
      <w:r>
        <w:rPr>
          <w:noProof/>
        </w:rPr>
        <w:fldChar w:fldCharType="begin"/>
      </w:r>
      <w:r>
        <w:rPr>
          <w:noProof/>
        </w:rPr>
        <w:instrText xml:space="preserve"> PAGEREF _Toc48564890 \h </w:instrText>
      </w:r>
      <w:r>
        <w:rPr>
          <w:noProof/>
        </w:rPr>
      </w:r>
      <w:r>
        <w:rPr>
          <w:noProof/>
        </w:rPr>
        <w:fldChar w:fldCharType="separate"/>
      </w:r>
      <w:r>
        <w:rPr>
          <w:noProof/>
        </w:rPr>
        <w:t>13</w:t>
      </w:r>
      <w:r>
        <w:rPr>
          <w:noProof/>
        </w:rPr>
        <w:fldChar w:fldCharType="end"/>
      </w:r>
    </w:p>
    <w:p w14:paraId="50E6EF32" w14:textId="03959121"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17.</w:t>
      </w:r>
      <w:r>
        <w:rPr>
          <w:rFonts w:asciiTheme="minorHAnsi" w:eastAsiaTheme="minorEastAsia" w:hAnsiTheme="minorHAnsi" w:cstheme="minorBidi"/>
          <w:b w:val="0"/>
          <w:bCs w:val="0"/>
          <w:caps w:val="0"/>
          <w:noProof/>
          <w:sz w:val="22"/>
          <w:szCs w:val="22"/>
        </w:rPr>
        <w:tab/>
      </w:r>
      <w:r w:rsidRPr="005C6926">
        <w:rPr>
          <w:noProof/>
          <w:u w:val="single"/>
        </w:rPr>
        <w:t>AMENDMENT</w:t>
      </w:r>
      <w:r>
        <w:rPr>
          <w:noProof/>
        </w:rPr>
        <w:tab/>
      </w:r>
      <w:r>
        <w:rPr>
          <w:noProof/>
        </w:rPr>
        <w:fldChar w:fldCharType="begin"/>
      </w:r>
      <w:r>
        <w:rPr>
          <w:noProof/>
        </w:rPr>
        <w:instrText xml:space="preserve"> PAGEREF _Toc48564891 \h </w:instrText>
      </w:r>
      <w:r>
        <w:rPr>
          <w:noProof/>
        </w:rPr>
      </w:r>
      <w:r>
        <w:rPr>
          <w:noProof/>
        </w:rPr>
        <w:fldChar w:fldCharType="separate"/>
      </w:r>
      <w:r>
        <w:rPr>
          <w:noProof/>
        </w:rPr>
        <w:t>13</w:t>
      </w:r>
      <w:r>
        <w:rPr>
          <w:noProof/>
        </w:rPr>
        <w:fldChar w:fldCharType="end"/>
      </w:r>
    </w:p>
    <w:p w14:paraId="46734095" w14:textId="7BAC6373"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18.</w:t>
      </w:r>
      <w:r>
        <w:rPr>
          <w:rFonts w:asciiTheme="minorHAnsi" w:eastAsiaTheme="minorEastAsia" w:hAnsiTheme="minorHAnsi" w:cstheme="minorBidi"/>
          <w:b w:val="0"/>
          <w:bCs w:val="0"/>
          <w:caps w:val="0"/>
          <w:noProof/>
          <w:sz w:val="22"/>
          <w:szCs w:val="22"/>
        </w:rPr>
        <w:tab/>
      </w:r>
      <w:r w:rsidRPr="005C6926">
        <w:rPr>
          <w:noProof/>
          <w:u w:val="single"/>
        </w:rPr>
        <w:t>ENTIRE AGREEMENT</w:t>
      </w:r>
      <w:r>
        <w:rPr>
          <w:noProof/>
        </w:rPr>
        <w:tab/>
      </w:r>
      <w:r>
        <w:rPr>
          <w:noProof/>
        </w:rPr>
        <w:fldChar w:fldCharType="begin"/>
      </w:r>
      <w:r>
        <w:rPr>
          <w:noProof/>
        </w:rPr>
        <w:instrText xml:space="preserve"> PAGEREF _Toc48564892 \h </w:instrText>
      </w:r>
      <w:r>
        <w:rPr>
          <w:noProof/>
        </w:rPr>
      </w:r>
      <w:r>
        <w:rPr>
          <w:noProof/>
        </w:rPr>
        <w:fldChar w:fldCharType="separate"/>
      </w:r>
      <w:r>
        <w:rPr>
          <w:noProof/>
        </w:rPr>
        <w:t>13</w:t>
      </w:r>
      <w:r>
        <w:rPr>
          <w:noProof/>
        </w:rPr>
        <w:fldChar w:fldCharType="end"/>
      </w:r>
    </w:p>
    <w:p w14:paraId="4E8171CA" w14:textId="2D526517" w:rsidR="00EA436C" w:rsidRDefault="00EA436C">
      <w:pPr>
        <w:pStyle w:val="TOC1"/>
        <w:rPr>
          <w:rFonts w:asciiTheme="minorHAnsi" w:eastAsiaTheme="minorEastAsia" w:hAnsiTheme="minorHAnsi" w:cstheme="minorBidi"/>
          <w:b w:val="0"/>
          <w:bCs w:val="0"/>
          <w:caps w:val="0"/>
          <w:noProof/>
          <w:sz w:val="22"/>
          <w:szCs w:val="22"/>
        </w:rPr>
      </w:pPr>
      <w:r w:rsidRPr="005C6926">
        <w:rPr>
          <w:noProof/>
        </w:rPr>
        <w:t>19.</w:t>
      </w:r>
      <w:r>
        <w:rPr>
          <w:rFonts w:asciiTheme="minorHAnsi" w:eastAsiaTheme="minorEastAsia" w:hAnsiTheme="minorHAnsi" w:cstheme="minorBidi"/>
          <w:b w:val="0"/>
          <w:bCs w:val="0"/>
          <w:caps w:val="0"/>
          <w:noProof/>
          <w:sz w:val="22"/>
          <w:szCs w:val="22"/>
        </w:rPr>
        <w:tab/>
      </w:r>
      <w:r w:rsidRPr="005C6926">
        <w:rPr>
          <w:noProof/>
          <w:u w:val="single"/>
        </w:rPr>
        <w:t>CLAUSE HEADINGS</w:t>
      </w:r>
      <w:r>
        <w:rPr>
          <w:noProof/>
        </w:rPr>
        <w:tab/>
      </w:r>
      <w:r>
        <w:rPr>
          <w:noProof/>
        </w:rPr>
        <w:fldChar w:fldCharType="begin"/>
      </w:r>
      <w:r>
        <w:rPr>
          <w:noProof/>
        </w:rPr>
        <w:instrText xml:space="preserve"> PAGEREF _Toc48564893 \h </w:instrText>
      </w:r>
      <w:r>
        <w:rPr>
          <w:noProof/>
        </w:rPr>
      </w:r>
      <w:r>
        <w:rPr>
          <w:noProof/>
        </w:rPr>
        <w:fldChar w:fldCharType="separate"/>
      </w:r>
      <w:r>
        <w:rPr>
          <w:noProof/>
        </w:rPr>
        <w:t>14</w:t>
      </w:r>
      <w:r>
        <w:rPr>
          <w:noProof/>
        </w:rPr>
        <w:fldChar w:fldCharType="end"/>
      </w:r>
    </w:p>
    <w:p w14:paraId="56F72E2B" w14:textId="1C544956" w:rsidR="00EA436C" w:rsidRDefault="00EA436C">
      <w:pPr>
        <w:pStyle w:val="TOC1"/>
        <w:rPr>
          <w:rFonts w:asciiTheme="minorHAnsi" w:eastAsiaTheme="minorEastAsia" w:hAnsiTheme="minorHAnsi" w:cstheme="minorBidi"/>
          <w:b w:val="0"/>
          <w:bCs w:val="0"/>
          <w:caps w:val="0"/>
          <w:noProof/>
          <w:sz w:val="22"/>
          <w:szCs w:val="22"/>
        </w:rPr>
      </w:pPr>
      <w:r w:rsidRPr="005C6926">
        <w:rPr>
          <w:noProof/>
        </w:rPr>
        <w:t>20.</w:t>
      </w:r>
      <w:r>
        <w:rPr>
          <w:rFonts w:asciiTheme="minorHAnsi" w:eastAsiaTheme="minorEastAsia" w:hAnsiTheme="minorHAnsi" w:cstheme="minorBidi"/>
          <w:b w:val="0"/>
          <w:bCs w:val="0"/>
          <w:caps w:val="0"/>
          <w:noProof/>
          <w:sz w:val="22"/>
          <w:szCs w:val="22"/>
        </w:rPr>
        <w:tab/>
      </w:r>
      <w:r w:rsidRPr="005C6926">
        <w:rPr>
          <w:noProof/>
          <w:u w:val="single"/>
        </w:rPr>
        <w:t>ASSIGNMENT</w:t>
      </w:r>
      <w:r>
        <w:rPr>
          <w:noProof/>
        </w:rPr>
        <w:tab/>
      </w:r>
      <w:r>
        <w:rPr>
          <w:noProof/>
        </w:rPr>
        <w:fldChar w:fldCharType="begin"/>
      </w:r>
      <w:r>
        <w:rPr>
          <w:noProof/>
        </w:rPr>
        <w:instrText xml:space="preserve"> PAGEREF _Toc48564894 \h </w:instrText>
      </w:r>
      <w:r>
        <w:rPr>
          <w:noProof/>
        </w:rPr>
      </w:r>
      <w:r>
        <w:rPr>
          <w:noProof/>
        </w:rPr>
        <w:fldChar w:fldCharType="separate"/>
      </w:r>
      <w:r>
        <w:rPr>
          <w:noProof/>
        </w:rPr>
        <w:t>14</w:t>
      </w:r>
      <w:r>
        <w:rPr>
          <w:noProof/>
        </w:rPr>
        <w:fldChar w:fldCharType="end"/>
      </w:r>
    </w:p>
    <w:p w14:paraId="63B31504" w14:textId="3059C18A" w:rsidR="00EA436C" w:rsidRDefault="00EA436C">
      <w:pPr>
        <w:pStyle w:val="TOC1"/>
        <w:rPr>
          <w:rFonts w:asciiTheme="minorHAnsi" w:eastAsiaTheme="minorEastAsia" w:hAnsiTheme="minorHAnsi" w:cstheme="minorBidi"/>
          <w:b w:val="0"/>
          <w:bCs w:val="0"/>
          <w:caps w:val="0"/>
          <w:noProof/>
          <w:sz w:val="22"/>
          <w:szCs w:val="22"/>
        </w:rPr>
      </w:pPr>
      <w:r w:rsidRPr="005C6926">
        <w:rPr>
          <w:noProof/>
        </w:rPr>
        <w:t>21.</w:t>
      </w:r>
      <w:r>
        <w:rPr>
          <w:rFonts w:asciiTheme="minorHAnsi" w:eastAsiaTheme="minorEastAsia" w:hAnsiTheme="minorHAnsi" w:cstheme="minorBidi"/>
          <w:b w:val="0"/>
          <w:bCs w:val="0"/>
          <w:caps w:val="0"/>
          <w:noProof/>
          <w:sz w:val="22"/>
          <w:szCs w:val="22"/>
        </w:rPr>
        <w:tab/>
      </w:r>
      <w:r w:rsidRPr="005C6926">
        <w:rPr>
          <w:noProof/>
          <w:u w:val="single"/>
        </w:rPr>
        <w:t>SEVERABILITY</w:t>
      </w:r>
      <w:r>
        <w:rPr>
          <w:noProof/>
        </w:rPr>
        <w:tab/>
      </w:r>
      <w:r>
        <w:rPr>
          <w:noProof/>
        </w:rPr>
        <w:fldChar w:fldCharType="begin"/>
      </w:r>
      <w:r>
        <w:rPr>
          <w:noProof/>
        </w:rPr>
        <w:instrText xml:space="preserve"> PAGEREF _Toc48564895 \h </w:instrText>
      </w:r>
      <w:r>
        <w:rPr>
          <w:noProof/>
        </w:rPr>
      </w:r>
      <w:r>
        <w:rPr>
          <w:noProof/>
        </w:rPr>
        <w:fldChar w:fldCharType="separate"/>
      </w:r>
      <w:r>
        <w:rPr>
          <w:noProof/>
        </w:rPr>
        <w:t>14</w:t>
      </w:r>
      <w:r>
        <w:rPr>
          <w:noProof/>
        </w:rPr>
        <w:fldChar w:fldCharType="end"/>
      </w:r>
    </w:p>
    <w:p w14:paraId="683A1BC8" w14:textId="29B31261" w:rsidR="00EA436C" w:rsidRDefault="00EA436C">
      <w:pPr>
        <w:pStyle w:val="TOC1"/>
        <w:rPr>
          <w:rFonts w:asciiTheme="minorHAnsi" w:eastAsiaTheme="minorEastAsia" w:hAnsiTheme="minorHAnsi" w:cstheme="minorBidi"/>
          <w:b w:val="0"/>
          <w:bCs w:val="0"/>
          <w:caps w:val="0"/>
          <w:noProof/>
          <w:sz w:val="22"/>
          <w:szCs w:val="22"/>
        </w:rPr>
      </w:pPr>
      <w:r w:rsidRPr="005C6926">
        <w:rPr>
          <w:noProof/>
        </w:rPr>
        <w:t>22.</w:t>
      </w:r>
      <w:r>
        <w:rPr>
          <w:rFonts w:asciiTheme="minorHAnsi" w:eastAsiaTheme="minorEastAsia" w:hAnsiTheme="minorHAnsi" w:cstheme="minorBidi"/>
          <w:b w:val="0"/>
          <w:bCs w:val="0"/>
          <w:caps w:val="0"/>
          <w:noProof/>
          <w:sz w:val="22"/>
          <w:szCs w:val="22"/>
        </w:rPr>
        <w:tab/>
      </w:r>
      <w:r w:rsidRPr="005C6926">
        <w:rPr>
          <w:noProof/>
          <w:u w:val="single"/>
        </w:rPr>
        <w:t>WAIVER</w:t>
      </w:r>
      <w:r>
        <w:rPr>
          <w:noProof/>
        </w:rPr>
        <w:tab/>
      </w:r>
      <w:r>
        <w:rPr>
          <w:noProof/>
        </w:rPr>
        <w:fldChar w:fldCharType="begin"/>
      </w:r>
      <w:r>
        <w:rPr>
          <w:noProof/>
        </w:rPr>
        <w:instrText xml:space="preserve"> PAGEREF _Toc48564896 \h </w:instrText>
      </w:r>
      <w:r>
        <w:rPr>
          <w:noProof/>
        </w:rPr>
      </w:r>
      <w:r>
        <w:rPr>
          <w:noProof/>
        </w:rPr>
        <w:fldChar w:fldCharType="separate"/>
      </w:r>
      <w:r>
        <w:rPr>
          <w:noProof/>
        </w:rPr>
        <w:t>14</w:t>
      </w:r>
      <w:r>
        <w:rPr>
          <w:noProof/>
        </w:rPr>
        <w:fldChar w:fldCharType="end"/>
      </w:r>
    </w:p>
    <w:p w14:paraId="5ACA08B1" w14:textId="1848C5FD" w:rsidR="004637F3" w:rsidRPr="004637F3" w:rsidRDefault="004637F3" w:rsidP="00176F22">
      <w:pPr>
        <w:rPr>
          <w:rFonts w:asciiTheme="majorBidi" w:hAnsiTheme="majorBidi" w:cstheme="majorBidi"/>
          <w:sz w:val="24"/>
          <w:szCs w:val="24"/>
        </w:rPr>
      </w:pPr>
      <w:r w:rsidRPr="004637F3">
        <w:rPr>
          <w:rFonts w:asciiTheme="majorBidi" w:hAnsiTheme="majorBidi" w:cstheme="majorBidi"/>
          <w:sz w:val="24"/>
          <w:szCs w:val="24"/>
        </w:rPr>
        <w:fldChar w:fldCharType="end"/>
      </w:r>
    </w:p>
    <w:p w14:paraId="2F7EB93A" w14:textId="3ACECC68" w:rsidR="004F3CDC" w:rsidRPr="004F3CDC" w:rsidRDefault="004F3CDC" w:rsidP="004637F3">
      <w:pPr>
        <w:ind w:left="720"/>
        <w:rPr>
          <w:rFonts w:asciiTheme="majorBidi" w:hAnsiTheme="majorBidi" w:cstheme="majorBidi"/>
          <w:sz w:val="24"/>
          <w:szCs w:val="24"/>
        </w:rPr>
      </w:pPr>
    </w:p>
    <w:p w14:paraId="30233A3B" w14:textId="1B453FEE" w:rsidR="00D45F7C" w:rsidRDefault="00D45F7C">
      <w:pPr>
        <w:rPr>
          <w:rFonts w:asciiTheme="majorBidi" w:hAnsiTheme="majorBidi" w:cstheme="majorBidi"/>
          <w:sz w:val="24"/>
          <w:szCs w:val="24"/>
        </w:rPr>
      </w:pPr>
      <w:r>
        <w:rPr>
          <w:rFonts w:asciiTheme="majorBidi" w:hAnsiTheme="majorBidi" w:cstheme="majorBidi"/>
          <w:sz w:val="24"/>
          <w:szCs w:val="24"/>
        </w:rPr>
        <w:br w:type="page"/>
      </w:r>
    </w:p>
    <w:p w14:paraId="4AB2528C" w14:textId="5237DDE3" w:rsidR="004F3CDC" w:rsidRPr="00D307C8" w:rsidRDefault="00D307C8" w:rsidP="00D307C8">
      <w:pPr>
        <w:jc w:val="cente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AGREEMENT</w:t>
      </w:r>
    </w:p>
    <w:p w14:paraId="7A50296A" w14:textId="77777777" w:rsidR="00D307C8" w:rsidRDefault="00D307C8" w:rsidP="009D3717">
      <w:pPr>
        <w:spacing w:line="276" w:lineRule="auto"/>
        <w:rPr>
          <w:rFonts w:asciiTheme="majorBidi" w:hAnsiTheme="majorBidi" w:cstheme="majorBidi"/>
          <w:bCs/>
          <w:sz w:val="24"/>
          <w:szCs w:val="24"/>
          <w:lang w:val="en-GB"/>
        </w:rPr>
      </w:pPr>
    </w:p>
    <w:p w14:paraId="631D377A" w14:textId="43855D73" w:rsidR="000067DD" w:rsidRPr="003563C0" w:rsidRDefault="009950C7" w:rsidP="008263BB">
      <w:pPr>
        <w:spacing w:line="276" w:lineRule="auto"/>
        <w:jc w:val="both"/>
        <w:rPr>
          <w:rFonts w:asciiTheme="majorBidi" w:hAnsiTheme="majorBidi" w:cstheme="majorBidi"/>
          <w:sz w:val="24"/>
          <w:szCs w:val="24"/>
          <w:rtl/>
        </w:rPr>
      </w:pPr>
      <w:r>
        <w:rPr>
          <w:rFonts w:asciiTheme="majorBidi" w:hAnsiTheme="majorBidi" w:cstheme="majorBidi"/>
          <w:bCs/>
          <w:sz w:val="24"/>
          <w:szCs w:val="24"/>
          <w:lang w:val="en-GB"/>
        </w:rPr>
        <w:t>This agreement for the sale</w:t>
      </w:r>
      <w:r w:rsidR="00471063">
        <w:rPr>
          <w:rFonts w:asciiTheme="majorBidi" w:hAnsiTheme="majorBidi" w:cstheme="majorBidi"/>
          <w:bCs/>
          <w:sz w:val="24"/>
          <w:szCs w:val="24"/>
          <w:lang w:val="en-GB"/>
        </w:rPr>
        <w:t>,</w:t>
      </w:r>
      <w:r>
        <w:rPr>
          <w:rFonts w:asciiTheme="majorBidi" w:hAnsiTheme="majorBidi" w:cstheme="majorBidi"/>
          <w:bCs/>
          <w:sz w:val="24"/>
          <w:szCs w:val="24"/>
          <w:lang w:val="en-GB"/>
        </w:rPr>
        <w:t xml:space="preserve"> </w:t>
      </w:r>
      <w:r w:rsidR="00471063">
        <w:rPr>
          <w:rFonts w:asciiTheme="majorBidi" w:hAnsiTheme="majorBidi" w:cstheme="majorBidi"/>
          <w:bCs/>
          <w:sz w:val="24"/>
          <w:szCs w:val="24"/>
        </w:rPr>
        <w:t>purchase and delivery</w:t>
      </w:r>
      <w:r w:rsidR="00471063">
        <w:rPr>
          <w:rFonts w:asciiTheme="majorBidi" w:hAnsiTheme="majorBidi" w:cstheme="majorBidi"/>
          <w:bCs/>
          <w:sz w:val="24"/>
          <w:szCs w:val="24"/>
          <w:lang w:val="en-GB"/>
        </w:rPr>
        <w:t xml:space="preserve"> </w:t>
      </w:r>
      <w:r>
        <w:rPr>
          <w:rFonts w:asciiTheme="majorBidi" w:hAnsiTheme="majorBidi" w:cstheme="majorBidi"/>
          <w:bCs/>
          <w:sz w:val="24"/>
          <w:szCs w:val="24"/>
          <w:lang w:val="en-GB"/>
        </w:rPr>
        <w:t>of natural gas</w:t>
      </w:r>
      <w:r w:rsidR="00D45F7C" w:rsidRPr="00D45F7C">
        <w:rPr>
          <w:rFonts w:asciiTheme="majorBidi" w:hAnsiTheme="majorBidi" w:cstheme="majorBidi"/>
          <w:sz w:val="24"/>
          <w:szCs w:val="24"/>
          <w:lang w:val="en-GB"/>
        </w:rPr>
        <w:t xml:space="preserve"> </w:t>
      </w:r>
      <w:r>
        <w:rPr>
          <w:rFonts w:asciiTheme="majorBidi" w:hAnsiTheme="majorBidi" w:cstheme="majorBidi"/>
          <w:sz w:val="24"/>
          <w:szCs w:val="24"/>
          <w:lang w:val="en-GB"/>
        </w:rPr>
        <w:t>(the “</w:t>
      </w:r>
      <w:r w:rsidRPr="009D3717">
        <w:rPr>
          <w:rFonts w:asciiTheme="majorBidi" w:hAnsiTheme="majorBidi" w:cstheme="majorBidi"/>
          <w:b/>
          <w:bCs/>
          <w:sz w:val="24"/>
          <w:szCs w:val="24"/>
          <w:lang w:val="en-GB"/>
        </w:rPr>
        <w:t>Agreement</w:t>
      </w:r>
      <w:r>
        <w:rPr>
          <w:rFonts w:asciiTheme="majorBidi" w:hAnsiTheme="majorBidi" w:cstheme="majorBidi"/>
          <w:sz w:val="24"/>
          <w:szCs w:val="24"/>
          <w:lang w:val="en-GB"/>
        </w:rPr>
        <w:t xml:space="preserve">”) </w:t>
      </w:r>
      <w:r w:rsidR="00D45F7C" w:rsidRPr="00D45F7C">
        <w:rPr>
          <w:rFonts w:asciiTheme="majorBidi" w:hAnsiTheme="majorBidi" w:cstheme="majorBidi"/>
          <w:sz w:val="24"/>
          <w:szCs w:val="24"/>
          <w:lang w:val="en-GB"/>
        </w:rPr>
        <w:t xml:space="preserve">is </w:t>
      </w:r>
      <w:r w:rsidR="00460EAE">
        <w:rPr>
          <w:rFonts w:asciiTheme="majorBidi" w:eastAsia="TimesNewRoman" w:hAnsiTheme="majorBidi" w:cstheme="majorBidi"/>
          <w:sz w:val="24"/>
          <w:szCs w:val="24"/>
        </w:rPr>
        <w:t xml:space="preserve">a framework agreement </w:t>
      </w:r>
      <w:r w:rsidR="00460EAE" w:rsidRPr="00214B4B">
        <w:rPr>
          <w:rFonts w:asciiTheme="majorBidi" w:eastAsia="TimesNewRoman" w:hAnsiTheme="majorBidi" w:cstheme="majorBidi"/>
          <w:sz w:val="24"/>
          <w:szCs w:val="24"/>
        </w:rPr>
        <w:t>govern</w:t>
      </w:r>
      <w:r w:rsidR="00460EAE">
        <w:rPr>
          <w:rFonts w:asciiTheme="majorBidi" w:eastAsia="TimesNewRoman" w:hAnsiTheme="majorBidi" w:cstheme="majorBidi"/>
          <w:sz w:val="24"/>
          <w:szCs w:val="24"/>
        </w:rPr>
        <w:t>ing</w:t>
      </w:r>
      <w:r w:rsidR="00460EAE" w:rsidRPr="00214B4B">
        <w:rPr>
          <w:rFonts w:asciiTheme="majorBidi" w:eastAsia="TimesNewRoman" w:hAnsiTheme="majorBidi" w:cstheme="majorBidi"/>
          <w:sz w:val="24"/>
          <w:szCs w:val="24"/>
        </w:rPr>
        <w:t xml:space="preserve"> Transactions to be conducted by </w:t>
      </w:r>
      <w:r w:rsidR="00460EAE">
        <w:rPr>
          <w:rFonts w:asciiTheme="majorBidi" w:eastAsia="TimesNewRoman" w:hAnsiTheme="majorBidi" w:cstheme="majorBidi"/>
          <w:sz w:val="24"/>
          <w:szCs w:val="24"/>
        </w:rPr>
        <w:t>members of EMEX</w:t>
      </w:r>
      <w:r w:rsidR="00460EAE" w:rsidRPr="00214B4B">
        <w:rPr>
          <w:rFonts w:asciiTheme="majorBidi" w:eastAsia="TimesNewRoman" w:hAnsiTheme="majorBidi" w:cstheme="majorBidi"/>
          <w:sz w:val="24"/>
          <w:szCs w:val="24"/>
        </w:rPr>
        <w:t xml:space="preserve"> for the sale</w:t>
      </w:r>
      <w:r w:rsidR="005540D5">
        <w:rPr>
          <w:rFonts w:asciiTheme="majorBidi" w:eastAsia="TimesNewRoman" w:hAnsiTheme="majorBidi" w:cstheme="majorBidi"/>
          <w:sz w:val="24"/>
          <w:szCs w:val="24"/>
        </w:rPr>
        <w:t xml:space="preserve"> and</w:t>
      </w:r>
      <w:r w:rsidR="00460EAE" w:rsidRPr="00214B4B">
        <w:rPr>
          <w:rFonts w:asciiTheme="majorBidi" w:eastAsia="TimesNewRoman" w:hAnsiTheme="majorBidi" w:cstheme="majorBidi"/>
          <w:sz w:val="24"/>
          <w:szCs w:val="24"/>
        </w:rPr>
        <w:t xml:space="preserve"> purchase of Natural Gas during the term hereof</w:t>
      </w:r>
      <w:r w:rsidR="00460EAE">
        <w:rPr>
          <w:rFonts w:asciiTheme="majorBidi" w:eastAsia="TimesNewRoman" w:hAnsiTheme="majorBidi" w:cstheme="majorBidi"/>
          <w:sz w:val="24"/>
          <w:szCs w:val="24"/>
        </w:rPr>
        <w:t xml:space="preserve"> through the Exchange</w:t>
      </w:r>
      <w:r w:rsidR="00460EAE" w:rsidRPr="00D45F7C">
        <w:rPr>
          <w:rFonts w:asciiTheme="majorBidi" w:hAnsiTheme="majorBidi" w:cstheme="majorBidi"/>
          <w:sz w:val="24"/>
          <w:szCs w:val="24"/>
          <w:lang w:val="en-GB"/>
        </w:rPr>
        <w:t xml:space="preserve"> </w:t>
      </w:r>
      <w:r w:rsidR="00460EAE">
        <w:rPr>
          <w:rFonts w:asciiTheme="majorBidi" w:hAnsiTheme="majorBidi" w:cstheme="majorBidi"/>
          <w:sz w:val="24"/>
          <w:szCs w:val="24"/>
          <w:lang w:val="en-GB"/>
        </w:rPr>
        <w:t>in which one member</w:t>
      </w:r>
      <w:r>
        <w:rPr>
          <w:rFonts w:asciiTheme="majorBidi" w:hAnsiTheme="majorBidi" w:cstheme="majorBidi"/>
          <w:sz w:val="24"/>
          <w:szCs w:val="24"/>
          <w:lang w:val="en-GB"/>
        </w:rPr>
        <w:t xml:space="preserve"> </w:t>
      </w:r>
      <w:r w:rsidR="00D45F7C" w:rsidRPr="00D45F7C">
        <w:rPr>
          <w:rFonts w:asciiTheme="majorBidi" w:hAnsiTheme="majorBidi" w:cstheme="majorBidi"/>
          <w:sz w:val="24"/>
          <w:szCs w:val="24"/>
          <w:lang w:val="en-GB"/>
        </w:rPr>
        <w:t xml:space="preserve">(the </w:t>
      </w:r>
      <w:r>
        <w:rPr>
          <w:rFonts w:asciiTheme="majorBidi" w:hAnsiTheme="majorBidi" w:cstheme="majorBidi"/>
          <w:sz w:val="24"/>
          <w:szCs w:val="24"/>
          <w:lang w:val="en-GB"/>
        </w:rPr>
        <w:t>“</w:t>
      </w:r>
      <w:r w:rsidR="00D45F7C" w:rsidRPr="00D45F7C">
        <w:rPr>
          <w:rFonts w:asciiTheme="majorBidi" w:hAnsiTheme="majorBidi" w:cstheme="majorBidi"/>
          <w:b/>
          <w:sz w:val="24"/>
          <w:szCs w:val="24"/>
          <w:lang w:val="en-GB"/>
        </w:rPr>
        <w:t>Buyer</w:t>
      </w:r>
      <w:r>
        <w:rPr>
          <w:rFonts w:asciiTheme="majorBidi" w:hAnsiTheme="majorBidi" w:cstheme="majorBidi"/>
          <w:b/>
          <w:sz w:val="24"/>
          <w:szCs w:val="24"/>
          <w:lang w:val="en-GB"/>
        </w:rPr>
        <w:t>”</w:t>
      </w:r>
      <w:r w:rsidR="00D45F7C" w:rsidRPr="00D45F7C">
        <w:rPr>
          <w:rFonts w:asciiTheme="majorBidi" w:hAnsiTheme="majorBidi" w:cstheme="majorBidi"/>
          <w:sz w:val="24"/>
          <w:szCs w:val="24"/>
          <w:lang w:val="en-GB"/>
        </w:rPr>
        <w:t xml:space="preserve">) </w:t>
      </w:r>
      <w:r w:rsidR="00460EAE">
        <w:rPr>
          <w:rFonts w:asciiTheme="majorBidi" w:hAnsiTheme="majorBidi" w:cstheme="majorBidi"/>
          <w:sz w:val="24"/>
          <w:szCs w:val="24"/>
          <w:lang w:val="en-GB"/>
        </w:rPr>
        <w:t>purchases natural gas from another member</w:t>
      </w:r>
      <w:r w:rsidR="00D45F7C" w:rsidRPr="00D45F7C">
        <w:rPr>
          <w:rFonts w:asciiTheme="majorBidi" w:hAnsiTheme="majorBidi" w:cstheme="majorBidi"/>
          <w:sz w:val="24"/>
          <w:szCs w:val="24"/>
          <w:lang w:val="en-GB"/>
        </w:rPr>
        <w:t xml:space="preserve"> (the </w:t>
      </w:r>
      <w:r>
        <w:rPr>
          <w:rFonts w:asciiTheme="majorBidi" w:hAnsiTheme="majorBidi" w:cstheme="majorBidi"/>
          <w:sz w:val="24"/>
          <w:szCs w:val="24"/>
          <w:lang w:val="en-GB"/>
        </w:rPr>
        <w:t>“</w:t>
      </w:r>
      <w:r w:rsidRPr="009D3717">
        <w:rPr>
          <w:rFonts w:asciiTheme="majorBidi" w:hAnsiTheme="majorBidi" w:cstheme="majorBidi"/>
          <w:b/>
          <w:bCs/>
          <w:sz w:val="24"/>
          <w:szCs w:val="24"/>
          <w:lang w:val="en-GB"/>
        </w:rPr>
        <w:t>Seller</w:t>
      </w:r>
      <w:r>
        <w:rPr>
          <w:rFonts w:asciiTheme="majorBidi" w:hAnsiTheme="majorBidi" w:cstheme="majorBidi"/>
          <w:sz w:val="24"/>
          <w:szCs w:val="24"/>
          <w:lang w:val="en-GB"/>
        </w:rPr>
        <w:t>”</w:t>
      </w:r>
      <w:r w:rsidR="00D45F7C" w:rsidRPr="00D45F7C">
        <w:rPr>
          <w:rFonts w:asciiTheme="majorBidi" w:hAnsiTheme="majorBidi" w:cstheme="majorBidi"/>
          <w:sz w:val="24"/>
          <w:szCs w:val="24"/>
          <w:lang w:val="en-GB"/>
        </w:rPr>
        <w:t>), of the other part</w:t>
      </w:r>
      <w:r w:rsidR="009D3717">
        <w:rPr>
          <w:rFonts w:asciiTheme="majorBidi" w:hAnsiTheme="majorBidi" w:cstheme="majorBidi"/>
          <w:sz w:val="24"/>
          <w:szCs w:val="24"/>
          <w:lang w:val="en-GB"/>
        </w:rPr>
        <w:t>.</w:t>
      </w:r>
    </w:p>
    <w:p w14:paraId="3C4938D0" w14:textId="77777777" w:rsidR="00D45F7C" w:rsidRPr="00D45F7C" w:rsidRDefault="00D45F7C" w:rsidP="009D3717">
      <w:pPr>
        <w:spacing w:line="276" w:lineRule="auto"/>
        <w:rPr>
          <w:rFonts w:asciiTheme="majorBidi" w:hAnsiTheme="majorBidi" w:cstheme="majorBidi"/>
          <w:sz w:val="24"/>
          <w:szCs w:val="24"/>
          <w:lang w:val="en-GB"/>
        </w:rPr>
      </w:pPr>
    </w:p>
    <w:p w14:paraId="6D62FD8D" w14:textId="6E5EE3EF" w:rsidR="000067DD" w:rsidRPr="000067DD" w:rsidRDefault="009D3717" w:rsidP="000067DD">
      <w:pPr>
        <w:spacing w:line="276" w:lineRule="auto"/>
        <w:ind w:left="1440" w:hanging="1440"/>
        <w:jc w:val="both"/>
        <w:rPr>
          <w:rFonts w:asciiTheme="majorBidi" w:hAnsiTheme="majorBidi" w:cstheme="majorBidi"/>
          <w:sz w:val="24"/>
          <w:szCs w:val="24"/>
        </w:rPr>
      </w:pPr>
      <w:r w:rsidRPr="00B563BC">
        <w:rPr>
          <w:rFonts w:asciiTheme="majorBidi" w:hAnsiTheme="majorBidi" w:cstheme="majorBidi"/>
          <w:b/>
          <w:bCs/>
          <w:sz w:val="24"/>
          <w:szCs w:val="24"/>
          <w:lang w:val="en-GB"/>
        </w:rPr>
        <w:t>WHEREAS</w:t>
      </w:r>
      <w:r>
        <w:rPr>
          <w:rFonts w:asciiTheme="majorBidi" w:hAnsiTheme="majorBidi" w:cstheme="majorBidi"/>
          <w:sz w:val="24"/>
          <w:szCs w:val="24"/>
          <w:lang w:val="en-GB"/>
        </w:rPr>
        <w:tab/>
      </w:r>
      <w:r w:rsidR="005540D5">
        <w:rPr>
          <w:rFonts w:asciiTheme="majorBidi" w:hAnsiTheme="majorBidi" w:cstheme="majorBidi"/>
          <w:sz w:val="24"/>
          <w:szCs w:val="24"/>
          <w:lang w:val="en-GB"/>
        </w:rPr>
        <w:t>the Parties</w:t>
      </w:r>
      <w:r>
        <w:rPr>
          <w:rFonts w:asciiTheme="majorBidi" w:hAnsiTheme="majorBidi" w:cstheme="majorBidi"/>
          <w:sz w:val="24"/>
          <w:szCs w:val="24"/>
          <w:lang w:val="en-GB"/>
        </w:rPr>
        <w:t xml:space="preserve"> </w:t>
      </w:r>
      <w:r w:rsidR="00B563BC">
        <w:rPr>
          <w:rFonts w:asciiTheme="majorBidi" w:hAnsiTheme="majorBidi" w:cstheme="majorBidi"/>
          <w:sz w:val="24"/>
          <w:szCs w:val="24"/>
          <w:lang w:val="en-GB"/>
        </w:rPr>
        <w:t xml:space="preserve">have entered into contracts with </w:t>
      </w:r>
      <w:r w:rsidR="00B563BC" w:rsidRPr="00B563BC">
        <w:rPr>
          <w:rFonts w:asciiTheme="majorBidi" w:hAnsiTheme="majorBidi" w:cstheme="majorBidi"/>
          <w:sz w:val="24"/>
          <w:szCs w:val="24"/>
        </w:rPr>
        <w:t>Israel Natural Gas Lines Company Ltd.</w:t>
      </w:r>
      <w:r w:rsidR="00B563BC">
        <w:rPr>
          <w:rFonts w:asciiTheme="majorBidi" w:hAnsiTheme="majorBidi" w:cstheme="majorBidi"/>
          <w:sz w:val="24"/>
          <w:szCs w:val="24"/>
        </w:rPr>
        <w:t xml:space="preserve"> (</w:t>
      </w:r>
      <w:r w:rsidR="00076A20">
        <w:rPr>
          <w:rFonts w:asciiTheme="majorBidi" w:hAnsiTheme="majorBidi" w:cstheme="majorBidi"/>
          <w:sz w:val="24"/>
          <w:szCs w:val="24"/>
        </w:rPr>
        <w:t>“</w:t>
      </w:r>
      <w:r w:rsidR="00B563BC" w:rsidRPr="003563C0">
        <w:rPr>
          <w:rFonts w:asciiTheme="majorBidi" w:hAnsiTheme="majorBidi" w:cstheme="majorBidi"/>
          <w:b/>
          <w:bCs/>
          <w:sz w:val="24"/>
          <w:szCs w:val="24"/>
        </w:rPr>
        <w:t>INGL</w:t>
      </w:r>
      <w:r w:rsidR="00076A20">
        <w:rPr>
          <w:rFonts w:asciiTheme="majorBidi" w:hAnsiTheme="majorBidi" w:cstheme="majorBidi"/>
          <w:sz w:val="24"/>
          <w:szCs w:val="24"/>
        </w:rPr>
        <w:t>”</w:t>
      </w:r>
      <w:r w:rsidR="00B563BC">
        <w:rPr>
          <w:rFonts w:asciiTheme="majorBidi" w:hAnsiTheme="majorBidi" w:cstheme="majorBidi"/>
          <w:sz w:val="24"/>
          <w:szCs w:val="24"/>
        </w:rPr>
        <w:t xml:space="preserve">) for the transmission of </w:t>
      </w:r>
      <w:r w:rsidR="0094151D">
        <w:rPr>
          <w:rFonts w:asciiTheme="majorBidi" w:hAnsiTheme="majorBidi" w:cstheme="majorBidi"/>
          <w:sz w:val="24"/>
          <w:szCs w:val="24"/>
        </w:rPr>
        <w:t>N</w:t>
      </w:r>
      <w:r w:rsidR="00B563BC">
        <w:rPr>
          <w:rFonts w:asciiTheme="majorBidi" w:hAnsiTheme="majorBidi" w:cstheme="majorBidi"/>
          <w:sz w:val="24"/>
          <w:szCs w:val="24"/>
        </w:rPr>
        <w:t xml:space="preserve">atural </w:t>
      </w:r>
      <w:r w:rsidR="0094151D">
        <w:rPr>
          <w:rFonts w:asciiTheme="majorBidi" w:hAnsiTheme="majorBidi" w:cstheme="majorBidi"/>
          <w:sz w:val="24"/>
          <w:szCs w:val="24"/>
        </w:rPr>
        <w:t>G</w:t>
      </w:r>
      <w:r w:rsidR="00B563BC">
        <w:rPr>
          <w:rFonts w:asciiTheme="majorBidi" w:hAnsiTheme="majorBidi" w:cstheme="majorBidi"/>
          <w:sz w:val="24"/>
          <w:szCs w:val="24"/>
        </w:rPr>
        <w:t>as</w:t>
      </w:r>
      <w:r w:rsidR="0094151D">
        <w:rPr>
          <w:rFonts w:asciiTheme="majorBidi" w:hAnsiTheme="majorBidi" w:cstheme="majorBidi"/>
          <w:sz w:val="24"/>
          <w:szCs w:val="24"/>
        </w:rPr>
        <w:t>, as defined below</w:t>
      </w:r>
      <w:r w:rsidR="000067DD">
        <w:rPr>
          <w:rFonts w:asciiTheme="majorBidi" w:hAnsiTheme="majorBidi" w:cstheme="majorBidi"/>
          <w:sz w:val="24"/>
          <w:szCs w:val="24"/>
        </w:rPr>
        <w:t xml:space="preserve"> and both of them have </w:t>
      </w:r>
      <w:r w:rsidR="00856917">
        <w:rPr>
          <w:rFonts w:asciiTheme="majorBidi" w:hAnsiTheme="majorBidi" w:cstheme="majorBidi"/>
          <w:sz w:val="24"/>
          <w:szCs w:val="24"/>
        </w:rPr>
        <w:t>transmission</w:t>
      </w:r>
      <w:r w:rsidR="000067DD">
        <w:rPr>
          <w:rFonts w:asciiTheme="majorBidi" w:hAnsiTheme="majorBidi" w:cstheme="majorBidi"/>
          <w:sz w:val="24"/>
          <w:szCs w:val="24"/>
        </w:rPr>
        <w:t xml:space="preserve"> capacity from INGL </w:t>
      </w:r>
      <w:r w:rsidR="00856917">
        <w:rPr>
          <w:rFonts w:asciiTheme="majorBidi" w:hAnsiTheme="majorBidi" w:cstheme="majorBidi"/>
          <w:sz w:val="24"/>
          <w:szCs w:val="24"/>
        </w:rPr>
        <w:t>sufficient to fulfill their undertakings hereunder</w:t>
      </w:r>
      <w:r w:rsidR="0094151D">
        <w:rPr>
          <w:rFonts w:asciiTheme="majorBidi" w:hAnsiTheme="majorBidi" w:cstheme="majorBidi"/>
          <w:sz w:val="24"/>
          <w:szCs w:val="24"/>
        </w:rPr>
        <w:t>; and</w:t>
      </w:r>
    </w:p>
    <w:p w14:paraId="1BDE266F" w14:textId="495B3BE3" w:rsidR="00D45F7C" w:rsidRDefault="0094151D" w:rsidP="00B563BC">
      <w:pPr>
        <w:spacing w:line="276" w:lineRule="auto"/>
        <w:ind w:left="1440" w:hanging="1440"/>
        <w:jc w:val="both"/>
        <w:rPr>
          <w:rFonts w:asciiTheme="majorBidi" w:hAnsiTheme="majorBidi" w:cstheme="majorBidi"/>
          <w:sz w:val="24"/>
          <w:szCs w:val="24"/>
          <w:lang w:val="en-GB"/>
        </w:rPr>
      </w:pPr>
      <w:r w:rsidRPr="00B563BC">
        <w:rPr>
          <w:rFonts w:asciiTheme="majorBidi" w:hAnsiTheme="majorBidi" w:cstheme="majorBidi"/>
          <w:b/>
          <w:bCs/>
          <w:sz w:val="24"/>
          <w:szCs w:val="24"/>
          <w:lang w:val="en-GB"/>
        </w:rPr>
        <w:t>WHEREAS</w:t>
      </w:r>
      <w:r w:rsidR="00B563BC">
        <w:rPr>
          <w:rFonts w:asciiTheme="majorBidi" w:hAnsiTheme="majorBidi" w:cstheme="majorBidi"/>
          <w:sz w:val="24"/>
          <w:szCs w:val="24"/>
        </w:rPr>
        <w:t xml:space="preserve"> </w:t>
      </w:r>
      <w:r>
        <w:rPr>
          <w:rFonts w:asciiTheme="majorBidi" w:hAnsiTheme="majorBidi" w:cstheme="majorBidi"/>
          <w:sz w:val="24"/>
          <w:szCs w:val="24"/>
        </w:rPr>
        <w:tab/>
      </w:r>
      <w:r w:rsidR="005540D5">
        <w:rPr>
          <w:rFonts w:asciiTheme="majorBidi" w:hAnsiTheme="majorBidi" w:cstheme="majorBidi"/>
          <w:sz w:val="24"/>
          <w:szCs w:val="24"/>
        </w:rPr>
        <w:t>the Parties</w:t>
      </w:r>
      <w:r>
        <w:rPr>
          <w:rFonts w:asciiTheme="majorBidi" w:hAnsiTheme="majorBidi" w:cstheme="majorBidi"/>
          <w:sz w:val="24"/>
          <w:szCs w:val="24"/>
        </w:rPr>
        <w:t xml:space="preserve"> </w:t>
      </w:r>
      <w:r w:rsidR="009D3717">
        <w:rPr>
          <w:rFonts w:asciiTheme="majorBidi" w:hAnsiTheme="majorBidi" w:cstheme="majorBidi"/>
          <w:sz w:val="24"/>
          <w:szCs w:val="24"/>
          <w:lang w:val="en-GB"/>
        </w:rPr>
        <w:t>are members of an energy exchange operated by EMEX East Med</w:t>
      </w:r>
      <w:r w:rsidR="00B563BC">
        <w:rPr>
          <w:rFonts w:asciiTheme="majorBidi" w:hAnsiTheme="majorBidi" w:cstheme="majorBidi"/>
          <w:sz w:val="24"/>
          <w:szCs w:val="24"/>
          <w:lang w:val="en-GB"/>
        </w:rPr>
        <w:t>.</w:t>
      </w:r>
      <w:r w:rsidR="009D3717">
        <w:rPr>
          <w:rFonts w:asciiTheme="majorBidi" w:hAnsiTheme="majorBidi" w:cstheme="majorBidi"/>
          <w:sz w:val="24"/>
          <w:szCs w:val="24"/>
          <w:lang w:val="en-GB"/>
        </w:rPr>
        <w:t xml:space="preserve"> Energy Exchange Ltd. (“</w:t>
      </w:r>
      <w:r w:rsidR="009D3717" w:rsidRPr="009D3717">
        <w:rPr>
          <w:rFonts w:asciiTheme="majorBidi" w:hAnsiTheme="majorBidi" w:cstheme="majorBidi"/>
          <w:b/>
          <w:bCs/>
          <w:sz w:val="24"/>
          <w:szCs w:val="24"/>
          <w:lang w:val="en-GB"/>
        </w:rPr>
        <w:t>EMEX</w:t>
      </w:r>
      <w:r w:rsidR="009D3717">
        <w:rPr>
          <w:rFonts w:asciiTheme="majorBidi" w:hAnsiTheme="majorBidi" w:cstheme="majorBidi"/>
          <w:sz w:val="24"/>
          <w:szCs w:val="24"/>
          <w:lang w:val="en-GB"/>
        </w:rPr>
        <w:t>”) and have both</w:t>
      </w:r>
      <w:r w:rsidR="00B563BC">
        <w:rPr>
          <w:rFonts w:asciiTheme="majorBidi" w:hAnsiTheme="majorBidi" w:cstheme="majorBidi"/>
          <w:sz w:val="24"/>
          <w:szCs w:val="24"/>
          <w:lang w:val="en-GB"/>
        </w:rPr>
        <w:t xml:space="preserve"> acceded to the </w:t>
      </w:r>
      <w:r w:rsidR="001533FA">
        <w:rPr>
          <w:rFonts w:asciiTheme="majorBidi" w:hAnsiTheme="majorBidi" w:cstheme="majorBidi"/>
          <w:sz w:val="24"/>
          <w:szCs w:val="24"/>
          <w:lang w:val="en-GB"/>
        </w:rPr>
        <w:t xml:space="preserve">Market </w:t>
      </w:r>
      <w:r w:rsidR="000F3BA6">
        <w:rPr>
          <w:rFonts w:asciiTheme="majorBidi" w:hAnsiTheme="majorBidi" w:cstheme="majorBidi"/>
          <w:sz w:val="24"/>
          <w:szCs w:val="24"/>
          <w:lang w:val="en-GB"/>
        </w:rPr>
        <w:t>R</w:t>
      </w:r>
      <w:r w:rsidR="00B563BC">
        <w:rPr>
          <w:rFonts w:asciiTheme="majorBidi" w:hAnsiTheme="majorBidi" w:cstheme="majorBidi"/>
          <w:sz w:val="24"/>
          <w:szCs w:val="24"/>
          <w:lang w:val="en-GB"/>
        </w:rPr>
        <w:t>ules</w:t>
      </w:r>
      <w:r w:rsidR="00E679AE">
        <w:rPr>
          <w:rFonts w:asciiTheme="majorBidi" w:hAnsiTheme="majorBidi" w:cstheme="majorBidi"/>
          <w:sz w:val="24"/>
          <w:szCs w:val="24"/>
          <w:lang w:val="en-GB"/>
        </w:rPr>
        <w:t xml:space="preserve"> for the </w:t>
      </w:r>
      <w:r w:rsidR="000F3BA6">
        <w:rPr>
          <w:rFonts w:asciiTheme="majorBidi" w:hAnsiTheme="majorBidi" w:cstheme="majorBidi"/>
          <w:sz w:val="24"/>
          <w:szCs w:val="24"/>
          <w:lang w:val="en-GB"/>
        </w:rPr>
        <w:t>EMEX E</w:t>
      </w:r>
      <w:r w:rsidR="00E679AE">
        <w:rPr>
          <w:rFonts w:asciiTheme="majorBidi" w:hAnsiTheme="majorBidi" w:cstheme="majorBidi"/>
          <w:sz w:val="24"/>
          <w:szCs w:val="24"/>
          <w:lang w:val="en-GB"/>
        </w:rPr>
        <w:t>xchange, as defined below</w:t>
      </w:r>
      <w:r w:rsidR="00B563BC">
        <w:rPr>
          <w:rFonts w:asciiTheme="majorBidi" w:hAnsiTheme="majorBidi" w:cstheme="majorBidi"/>
          <w:sz w:val="24"/>
          <w:szCs w:val="24"/>
          <w:lang w:val="en-GB"/>
        </w:rPr>
        <w:t>;</w:t>
      </w:r>
      <w:r w:rsidR="009D3717">
        <w:rPr>
          <w:rFonts w:asciiTheme="majorBidi" w:hAnsiTheme="majorBidi" w:cstheme="majorBidi"/>
          <w:sz w:val="24"/>
          <w:szCs w:val="24"/>
          <w:lang w:val="en-GB"/>
        </w:rPr>
        <w:t xml:space="preserve"> </w:t>
      </w:r>
      <w:r w:rsidR="00B563BC">
        <w:rPr>
          <w:rFonts w:asciiTheme="majorBidi" w:hAnsiTheme="majorBidi" w:cstheme="majorBidi"/>
          <w:sz w:val="24"/>
          <w:szCs w:val="24"/>
          <w:lang w:val="en-GB"/>
        </w:rPr>
        <w:t>and</w:t>
      </w:r>
    </w:p>
    <w:p w14:paraId="0392C6C1" w14:textId="27509198" w:rsidR="00B563BC" w:rsidRDefault="00B563BC" w:rsidP="00B563BC">
      <w:pPr>
        <w:spacing w:line="276" w:lineRule="auto"/>
        <w:ind w:left="1440" w:hanging="1440"/>
        <w:jc w:val="both"/>
        <w:rPr>
          <w:rFonts w:asciiTheme="majorBidi" w:hAnsiTheme="majorBidi" w:cstheme="majorBidi"/>
          <w:sz w:val="24"/>
          <w:szCs w:val="24"/>
          <w:lang w:val="en-GB"/>
        </w:rPr>
      </w:pPr>
      <w:r>
        <w:rPr>
          <w:rFonts w:asciiTheme="majorBidi" w:hAnsiTheme="majorBidi" w:cstheme="majorBidi"/>
          <w:b/>
          <w:bCs/>
          <w:sz w:val="24"/>
          <w:szCs w:val="24"/>
          <w:lang w:val="en-GB"/>
        </w:rPr>
        <w:t>WHEREAS</w:t>
      </w:r>
      <w:r>
        <w:rPr>
          <w:rFonts w:asciiTheme="majorBidi" w:hAnsiTheme="majorBidi" w:cstheme="majorBidi"/>
          <w:b/>
          <w:bCs/>
          <w:sz w:val="24"/>
          <w:szCs w:val="24"/>
          <w:lang w:val="en-GB"/>
        </w:rPr>
        <w:tab/>
      </w:r>
      <w:r w:rsidR="005540D5">
        <w:rPr>
          <w:rFonts w:asciiTheme="majorBidi" w:hAnsiTheme="majorBidi" w:cstheme="majorBidi"/>
          <w:sz w:val="24"/>
          <w:szCs w:val="24"/>
          <w:lang w:val="en-GB"/>
        </w:rPr>
        <w:t xml:space="preserve">the Parties </w:t>
      </w:r>
      <w:r>
        <w:rPr>
          <w:rFonts w:asciiTheme="majorBidi" w:hAnsiTheme="majorBidi" w:cstheme="majorBidi"/>
          <w:sz w:val="24"/>
          <w:szCs w:val="24"/>
          <w:lang w:val="en-GB"/>
        </w:rPr>
        <w:t xml:space="preserve">wish to sell </w:t>
      </w:r>
      <w:r w:rsidR="005540D5">
        <w:rPr>
          <w:rFonts w:asciiTheme="majorBidi" w:hAnsiTheme="majorBidi" w:cstheme="majorBidi"/>
          <w:sz w:val="24"/>
          <w:szCs w:val="24"/>
          <w:lang w:val="en-GB"/>
        </w:rPr>
        <w:t>and buy</w:t>
      </w:r>
      <w:r w:rsidR="00C40E93">
        <w:rPr>
          <w:rFonts w:asciiTheme="majorBidi" w:hAnsiTheme="majorBidi" w:cstheme="majorBidi"/>
          <w:sz w:val="24"/>
          <w:szCs w:val="24"/>
          <w:lang w:val="en-GB"/>
        </w:rPr>
        <w:t xml:space="preserve"> </w:t>
      </w:r>
      <w:r w:rsidR="0094151D">
        <w:rPr>
          <w:rFonts w:asciiTheme="majorBidi" w:hAnsiTheme="majorBidi" w:cstheme="majorBidi"/>
          <w:sz w:val="24"/>
          <w:szCs w:val="24"/>
          <w:lang w:val="en-GB"/>
        </w:rPr>
        <w:t>N</w:t>
      </w:r>
      <w:r w:rsidR="00C40E93">
        <w:rPr>
          <w:rFonts w:asciiTheme="majorBidi" w:hAnsiTheme="majorBidi" w:cstheme="majorBidi"/>
          <w:sz w:val="24"/>
          <w:szCs w:val="24"/>
          <w:lang w:val="en-GB"/>
        </w:rPr>
        <w:t xml:space="preserve">atural </w:t>
      </w:r>
      <w:r w:rsidR="0094151D">
        <w:rPr>
          <w:rFonts w:asciiTheme="majorBidi" w:hAnsiTheme="majorBidi" w:cstheme="majorBidi"/>
          <w:sz w:val="24"/>
          <w:szCs w:val="24"/>
          <w:lang w:val="en-GB"/>
        </w:rPr>
        <w:t>G</w:t>
      </w:r>
      <w:r w:rsidR="00C40E93">
        <w:rPr>
          <w:rFonts w:asciiTheme="majorBidi" w:hAnsiTheme="majorBidi" w:cstheme="majorBidi"/>
          <w:sz w:val="24"/>
          <w:szCs w:val="24"/>
          <w:lang w:val="en-GB"/>
        </w:rPr>
        <w:t>as</w:t>
      </w:r>
      <w:r w:rsidR="0084293B">
        <w:rPr>
          <w:rFonts w:asciiTheme="majorBidi" w:hAnsiTheme="majorBidi" w:cstheme="majorBidi"/>
          <w:sz w:val="24"/>
          <w:szCs w:val="24"/>
          <w:lang w:val="en-GB"/>
        </w:rPr>
        <w:t xml:space="preserve"> to or from each other</w:t>
      </w:r>
      <w:r w:rsidR="00C40E93">
        <w:rPr>
          <w:rFonts w:asciiTheme="majorBidi" w:hAnsiTheme="majorBidi" w:cstheme="majorBidi"/>
          <w:sz w:val="24"/>
          <w:szCs w:val="24"/>
          <w:lang w:val="en-GB"/>
        </w:rPr>
        <w:t xml:space="preserve">, </w:t>
      </w:r>
      <w:r w:rsidR="0094151D">
        <w:rPr>
          <w:rFonts w:asciiTheme="majorBidi" w:hAnsiTheme="majorBidi" w:cstheme="majorBidi"/>
          <w:sz w:val="24"/>
          <w:szCs w:val="24"/>
          <w:lang w:val="en-GB"/>
        </w:rPr>
        <w:t xml:space="preserve">from time to time, </w:t>
      </w:r>
      <w:r w:rsidR="00C40E93">
        <w:rPr>
          <w:rFonts w:asciiTheme="majorBidi" w:hAnsiTheme="majorBidi" w:cstheme="majorBidi"/>
          <w:sz w:val="24"/>
          <w:szCs w:val="24"/>
          <w:lang w:val="en-GB"/>
        </w:rPr>
        <w:t>on the terms and conditions specified herein</w:t>
      </w:r>
      <w:r w:rsidR="001B15DB">
        <w:rPr>
          <w:rFonts w:asciiTheme="majorBidi" w:hAnsiTheme="majorBidi" w:cstheme="majorBidi"/>
          <w:sz w:val="24"/>
          <w:szCs w:val="24"/>
          <w:lang w:val="en-GB"/>
        </w:rPr>
        <w:t>, in accordance with the Market Rules</w:t>
      </w:r>
      <w:r w:rsidR="00C40E93">
        <w:rPr>
          <w:rFonts w:asciiTheme="majorBidi" w:hAnsiTheme="majorBidi" w:cstheme="majorBidi"/>
          <w:sz w:val="24"/>
          <w:szCs w:val="24"/>
          <w:lang w:val="en-GB"/>
        </w:rPr>
        <w:t>.</w:t>
      </w:r>
      <w:r>
        <w:rPr>
          <w:rFonts w:asciiTheme="majorBidi" w:hAnsiTheme="majorBidi" w:cstheme="majorBidi"/>
          <w:sz w:val="24"/>
          <w:szCs w:val="24"/>
          <w:lang w:val="en-GB"/>
        </w:rPr>
        <w:t xml:space="preserve"> </w:t>
      </w:r>
    </w:p>
    <w:p w14:paraId="511772C2" w14:textId="0B9A6228" w:rsidR="00B563BC" w:rsidRPr="001B15DB" w:rsidRDefault="00B563BC" w:rsidP="009D3717">
      <w:pPr>
        <w:spacing w:line="276" w:lineRule="auto"/>
        <w:ind w:left="1440" w:hanging="1440"/>
        <w:rPr>
          <w:rFonts w:asciiTheme="majorBidi" w:hAnsiTheme="majorBidi" w:cstheme="majorBidi"/>
          <w:sz w:val="24"/>
          <w:szCs w:val="24"/>
        </w:rPr>
      </w:pPr>
    </w:p>
    <w:p w14:paraId="3CB45EAA" w14:textId="7163249B" w:rsidR="00B563BC" w:rsidRPr="00B563BC" w:rsidRDefault="00B563BC" w:rsidP="00B563BC">
      <w:pPr>
        <w:spacing w:line="276" w:lineRule="auto"/>
        <w:ind w:left="1440" w:hanging="1440"/>
        <w:rPr>
          <w:rFonts w:asciiTheme="majorBidi" w:hAnsiTheme="majorBidi" w:cstheme="majorBidi"/>
          <w:sz w:val="24"/>
          <w:szCs w:val="24"/>
          <w:lang w:val="en-GB"/>
        </w:rPr>
      </w:pPr>
      <w:r w:rsidRPr="00B563BC">
        <w:rPr>
          <w:rFonts w:asciiTheme="majorBidi" w:hAnsiTheme="majorBidi" w:cstheme="majorBidi"/>
          <w:b/>
          <w:bCs/>
          <w:sz w:val="24"/>
          <w:szCs w:val="24"/>
          <w:lang w:val="en-GB"/>
        </w:rPr>
        <w:t>NOW THEREFORE</w:t>
      </w:r>
      <w:r>
        <w:rPr>
          <w:rFonts w:asciiTheme="majorBidi" w:hAnsiTheme="majorBidi" w:cstheme="majorBidi"/>
          <w:sz w:val="24"/>
          <w:szCs w:val="24"/>
          <w:lang w:val="en-GB"/>
        </w:rPr>
        <w:t xml:space="preserve">, </w:t>
      </w:r>
      <w:r w:rsidRPr="00B563BC">
        <w:rPr>
          <w:rFonts w:asciiTheme="majorBidi" w:hAnsiTheme="majorBidi" w:cstheme="majorBidi"/>
          <w:sz w:val="24"/>
          <w:szCs w:val="24"/>
          <w:lang w:val="en-GB"/>
        </w:rPr>
        <w:t xml:space="preserve">the </w:t>
      </w:r>
      <w:r>
        <w:rPr>
          <w:rFonts w:asciiTheme="majorBidi" w:hAnsiTheme="majorBidi" w:cstheme="majorBidi"/>
          <w:sz w:val="24"/>
          <w:szCs w:val="24"/>
          <w:lang w:val="en-GB"/>
        </w:rPr>
        <w:t>p</w:t>
      </w:r>
      <w:r w:rsidRPr="00B563BC">
        <w:rPr>
          <w:rFonts w:asciiTheme="majorBidi" w:hAnsiTheme="majorBidi" w:cstheme="majorBidi"/>
          <w:sz w:val="24"/>
          <w:szCs w:val="24"/>
          <w:lang w:val="en-GB"/>
        </w:rPr>
        <w:t xml:space="preserve">arties </w:t>
      </w:r>
      <w:r>
        <w:rPr>
          <w:rFonts w:asciiTheme="majorBidi" w:hAnsiTheme="majorBidi" w:cstheme="majorBidi"/>
          <w:sz w:val="24"/>
          <w:szCs w:val="24"/>
          <w:lang w:val="en-GB"/>
        </w:rPr>
        <w:t xml:space="preserve">hereto </w:t>
      </w:r>
      <w:r w:rsidRPr="00B563BC">
        <w:rPr>
          <w:rFonts w:asciiTheme="majorBidi" w:hAnsiTheme="majorBidi" w:cstheme="majorBidi"/>
          <w:sz w:val="24"/>
          <w:szCs w:val="24"/>
          <w:lang w:val="en-GB"/>
        </w:rPr>
        <w:t>agree as follows:</w:t>
      </w:r>
    </w:p>
    <w:p w14:paraId="0BAA5628" w14:textId="20B7E585" w:rsidR="00176F22" w:rsidRDefault="00176F22" w:rsidP="00176F22">
      <w:pPr>
        <w:rPr>
          <w:rFonts w:asciiTheme="majorBidi" w:hAnsiTheme="majorBidi" w:cstheme="majorBidi"/>
          <w:sz w:val="24"/>
          <w:szCs w:val="24"/>
        </w:rPr>
      </w:pPr>
    </w:p>
    <w:p w14:paraId="49ECE081" w14:textId="7F2B5A95" w:rsidR="00176F22" w:rsidRDefault="00176F22" w:rsidP="004637F3">
      <w:pPr>
        <w:pStyle w:val="a3"/>
        <w:numPr>
          <w:ilvl w:val="0"/>
          <w:numId w:val="3"/>
        </w:numPr>
        <w:ind w:left="540" w:hanging="540"/>
        <w:outlineLvl w:val="0"/>
        <w:rPr>
          <w:rFonts w:asciiTheme="majorBidi" w:hAnsiTheme="majorBidi" w:cstheme="majorBidi"/>
          <w:b/>
          <w:bCs/>
          <w:sz w:val="24"/>
          <w:szCs w:val="24"/>
          <w:u w:val="single"/>
        </w:rPr>
      </w:pPr>
      <w:bookmarkStart w:id="0" w:name="_Toc48564870"/>
      <w:bookmarkStart w:id="1" w:name="_Hlk34225439"/>
      <w:r w:rsidRPr="00C40E93">
        <w:rPr>
          <w:rFonts w:asciiTheme="majorBidi" w:hAnsiTheme="majorBidi" w:cstheme="majorBidi"/>
          <w:b/>
          <w:bCs/>
          <w:sz w:val="24"/>
          <w:szCs w:val="24"/>
          <w:u w:val="single"/>
        </w:rPr>
        <w:t>DEFINITIONS</w:t>
      </w:r>
      <w:bookmarkEnd w:id="0"/>
    </w:p>
    <w:p w14:paraId="3D3F085B" w14:textId="2F030C85" w:rsidR="00C40E93" w:rsidRDefault="00C40E93" w:rsidP="00C40E93">
      <w:pPr>
        <w:pStyle w:val="a3"/>
        <w:ind w:left="540"/>
        <w:rPr>
          <w:rFonts w:asciiTheme="majorBidi" w:hAnsiTheme="majorBidi" w:cstheme="majorBidi"/>
          <w:b/>
          <w:bCs/>
          <w:sz w:val="24"/>
          <w:szCs w:val="24"/>
          <w:u w:val="single"/>
        </w:rPr>
      </w:pPr>
    </w:p>
    <w:p w14:paraId="0F91807F" w14:textId="3828D81B" w:rsidR="00E80D79" w:rsidRDefault="00E80D79"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t>“</w:t>
      </w:r>
      <w:r w:rsidRPr="00E80D79">
        <w:rPr>
          <w:rFonts w:asciiTheme="majorBidi" w:hAnsiTheme="majorBidi" w:cstheme="majorBidi"/>
          <w:b/>
          <w:bCs/>
          <w:sz w:val="24"/>
          <w:szCs w:val="24"/>
        </w:rPr>
        <w:t>Delivery Point</w:t>
      </w:r>
      <w:r>
        <w:rPr>
          <w:rFonts w:asciiTheme="majorBidi" w:hAnsiTheme="majorBidi" w:cstheme="majorBidi"/>
          <w:sz w:val="24"/>
          <w:szCs w:val="24"/>
        </w:rPr>
        <w:t xml:space="preserve">” </w:t>
      </w:r>
      <w:bookmarkStart w:id="2" w:name="_Hlk53926355"/>
      <w:r>
        <w:rPr>
          <w:rFonts w:asciiTheme="majorBidi" w:hAnsiTheme="majorBidi" w:cstheme="majorBidi"/>
          <w:sz w:val="24"/>
          <w:szCs w:val="24"/>
        </w:rPr>
        <w:t>shall be as defined in the Parties</w:t>
      </w:r>
      <w:r w:rsidRPr="009E1E4E">
        <w:rPr>
          <w:rFonts w:asciiTheme="majorBidi" w:hAnsiTheme="majorBidi" w:cstheme="majorBidi"/>
          <w:sz w:val="24"/>
          <w:szCs w:val="24"/>
        </w:rPr>
        <w:t>’</w:t>
      </w:r>
      <w:r>
        <w:rPr>
          <w:rFonts w:asciiTheme="majorBidi" w:hAnsiTheme="majorBidi" w:cstheme="majorBidi"/>
          <w:sz w:val="24"/>
          <w:szCs w:val="24"/>
        </w:rPr>
        <w:t xml:space="preserve"> respective natural gas transmission agreements with INGL.</w:t>
      </w:r>
    </w:p>
    <w:bookmarkEnd w:id="2"/>
    <w:p w14:paraId="6EE4A974" w14:textId="77777777" w:rsidR="00E80D79" w:rsidRPr="00E80D79" w:rsidRDefault="00E80D79" w:rsidP="00E80D79">
      <w:pPr>
        <w:pStyle w:val="a3"/>
        <w:ind w:left="1210"/>
        <w:jc w:val="both"/>
        <w:rPr>
          <w:rFonts w:asciiTheme="majorBidi" w:hAnsiTheme="majorBidi" w:cstheme="majorBidi"/>
          <w:sz w:val="24"/>
          <w:szCs w:val="24"/>
        </w:rPr>
      </w:pPr>
    </w:p>
    <w:p w14:paraId="25EC24AB" w14:textId="14C61E9F" w:rsidR="004637F3" w:rsidRDefault="004637F3"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b/>
          <w:bCs/>
          <w:sz w:val="24"/>
          <w:szCs w:val="24"/>
        </w:rPr>
        <w:t>“EMEX Exchange”</w:t>
      </w:r>
      <w:r w:rsidR="00126DFD">
        <w:rPr>
          <w:rFonts w:asciiTheme="majorBidi" w:hAnsiTheme="majorBidi" w:cstheme="majorBidi"/>
          <w:sz w:val="24"/>
          <w:szCs w:val="24"/>
        </w:rPr>
        <w:t xml:space="preserve"> or "</w:t>
      </w:r>
      <w:r w:rsidR="00126DFD" w:rsidRPr="00856917">
        <w:rPr>
          <w:rFonts w:asciiTheme="majorBidi" w:hAnsiTheme="majorBidi" w:cstheme="majorBidi"/>
          <w:b/>
          <w:bCs/>
          <w:sz w:val="24"/>
          <w:szCs w:val="24"/>
        </w:rPr>
        <w:t>Exchange"</w:t>
      </w:r>
      <w:r>
        <w:rPr>
          <w:rFonts w:asciiTheme="majorBidi" w:hAnsiTheme="majorBidi" w:cstheme="majorBidi"/>
          <w:sz w:val="24"/>
          <w:szCs w:val="24"/>
        </w:rPr>
        <w:t xml:space="preserve"> shall mean the </w:t>
      </w:r>
      <w:r w:rsidR="00E679AE">
        <w:rPr>
          <w:rFonts w:asciiTheme="majorBidi" w:hAnsiTheme="majorBidi" w:cstheme="majorBidi"/>
          <w:sz w:val="24"/>
          <w:szCs w:val="24"/>
        </w:rPr>
        <w:t xml:space="preserve">electronic </w:t>
      </w:r>
      <w:r>
        <w:rPr>
          <w:rFonts w:asciiTheme="majorBidi" w:hAnsiTheme="majorBidi" w:cstheme="majorBidi"/>
          <w:sz w:val="24"/>
          <w:szCs w:val="24"/>
        </w:rPr>
        <w:t>exchange for</w:t>
      </w:r>
      <w:r w:rsidR="00E679AE">
        <w:rPr>
          <w:rFonts w:asciiTheme="majorBidi" w:hAnsiTheme="majorBidi" w:cstheme="majorBidi"/>
          <w:sz w:val="24"/>
          <w:szCs w:val="24"/>
        </w:rPr>
        <w:t xml:space="preserve"> </w:t>
      </w:r>
      <w:r w:rsidR="00471063">
        <w:rPr>
          <w:rFonts w:asciiTheme="majorBidi" w:hAnsiTheme="majorBidi" w:cstheme="majorBidi"/>
          <w:sz w:val="24"/>
          <w:szCs w:val="24"/>
        </w:rPr>
        <w:t>buying and selling</w:t>
      </w:r>
      <w:r w:rsidR="00E679AE">
        <w:rPr>
          <w:rFonts w:asciiTheme="majorBidi" w:hAnsiTheme="majorBidi" w:cstheme="majorBidi"/>
          <w:sz w:val="24"/>
          <w:szCs w:val="24"/>
        </w:rPr>
        <w:t xml:space="preserve"> Natural Gas, operated by EMEX.</w:t>
      </w:r>
    </w:p>
    <w:p w14:paraId="6F477B00" w14:textId="77777777" w:rsidR="004637F3" w:rsidRPr="004637F3" w:rsidRDefault="004637F3" w:rsidP="00EA436C">
      <w:pPr>
        <w:pStyle w:val="a3"/>
        <w:ind w:hanging="643"/>
        <w:rPr>
          <w:rFonts w:asciiTheme="majorBidi" w:hAnsiTheme="majorBidi" w:cstheme="majorBidi"/>
          <w:sz w:val="24"/>
          <w:szCs w:val="24"/>
        </w:rPr>
      </w:pPr>
    </w:p>
    <w:p w14:paraId="393C4A8D" w14:textId="6462E7B9" w:rsidR="00297F67" w:rsidRDefault="00297F67" w:rsidP="00EA436C">
      <w:pPr>
        <w:pStyle w:val="a3"/>
        <w:numPr>
          <w:ilvl w:val="1"/>
          <w:numId w:val="3"/>
        </w:numPr>
        <w:ind w:hanging="643"/>
        <w:jc w:val="both"/>
        <w:rPr>
          <w:rFonts w:asciiTheme="majorBidi" w:hAnsiTheme="majorBidi" w:cstheme="majorBidi"/>
          <w:sz w:val="24"/>
          <w:szCs w:val="24"/>
        </w:rPr>
      </w:pPr>
      <w:r w:rsidRPr="00EB4562">
        <w:rPr>
          <w:rFonts w:asciiTheme="majorBidi" w:hAnsiTheme="majorBidi" w:cstheme="majorBidi"/>
          <w:sz w:val="24"/>
          <w:szCs w:val="24"/>
        </w:rPr>
        <w:t>“</w:t>
      </w:r>
      <w:r w:rsidRPr="00EB4562">
        <w:rPr>
          <w:rFonts w:asciiTheme="majorBidi" w:hAnsiTheme="majorBidi" w:cstheme="majorBidi"/>
          <w:b/>
          <w:bCs/>
          <w:sz w:val="24"/>
          <w:szCs w:val="24"/>
        </w:rPr>
        <w:t xml:space="preserve">INGL </w:t>
      </w:r>
      <w:r w:rsidR="00EB4562" w:rsidRPr="00EB4562">
        <w:rPr>
          <w:rFonts w:asciiTheme="majorBidi" w:hAnsiTheme="majorBidi" w:cstheme="majorBidi"/>
          <w:b/>
          <w:bCs/>
          <w:sz w:val="24"/>
          <w:szCs w:val="24"/>
        </w:rPr>
        <w:t xml:space="preserve">Transmission </w:t>
      </w:r>
      <w:r w:rsidRPr="00EB4562">
        <w:rPr>
          <w:rFonts w:asciiTheme="majorBidi" w:hAnsiTheme="majorBidi" w:cstheme="majorBidi"/>
          <w:b/>
          <w:bCs/>
          <w:sz w:val="24"/>
          <w:szCs w:val="24"/>
        </w:rPr>
        <w:t>System</w:t>
      </w:r>
      <w:r w:rsidRPr="00445444">
        <w:rPr>
          <w:rFonts w:asciiTheme="majorBidi" w:hAnsiTheme="majorBidi" w:cstheme="majorBidi"/>
          <w:sz w:val="24"/>
          <w:szCs w:val="24"/>
        </w:rPr>
        <w:t xml:space="preserve">” </w:t>
      </w:r>
      <w:r w:rsidR="00EB4562" w:rsidRPr="009C4E23">
        <w:rPr>
          <w:rFonts w:asciiTheme="majorBidi" w:hAnsiTheme="majorBidi" w:cstheme="majorBidi"/>
          <w:sz w:val="24"/>
          <w:szCs w:val="24"/>
        </w:rPr>
        <w:t>shall mean the high pressure (over 16 bar) Natural Gas pipeline system</w:t>
      </w:r>
      <w:r w:rsidR="00EB4562" w:rsidRPr="00EB4562">
        <w:rPr>
          <w:rFonts w:asciiTheme="majorBidi" w:hAnsiTheme="majorBidi" w:cstheme="majorBidi"/>
          <w:sz w:val="24"/>
          <w:szCs w:val="24"/>
        </w:rPr>
        <w:t xml:space="preserve"> (together with the associated Natural Gas facilities) </w:t>
      </w:r>
      <w:r w:rsidR="00EB4562">
        <w:rPr>
          <w:rFonts w:asciiTheme="majorBidi" w:hAnsiTheme="majorBidi" w:cstheme="majorBidi"/>
          <w:sz w:val="24"/>
          <w:szCs w:val="24"/>
        </w:rPr>
        <w:t>operated by INGL under a license granted by the Minister of Energy, as</w:t>
      </w:r>
      <w:r w:rsidR="00EB4562" w:rsidRPr="00EB4562">
        <w:rPr>
          <w:rFonts w:asciiTheme="majorBidi" w:hAnsiTheme="majorBidi" w:cstheme="majorBidi"/>
          <w:sz w:val="24"/>
          <w:szCs w:val="24"/>
        </w:rPr>
        <w:t xml:space="preserve"> expanded and/or replaced from time to time.</w:t>
      </w:r>
    </w:p>
    <w:p w14:paraId="0F4CEE5C" w14:textId="77777777" w:rsidR="001533FA" w:rsidRDefault="001533FA" w:rsidP="00EA436C">
      <w:pPr>
        <w:pStyle w:val="a3"/>
        <w:ind w:left="1080" w:hanging="643"/>
        <w:jc w:val="both"/>
        <w:rPr>
          <w:rFonts w:asciiTheme="majorBidi" w:hAnsiTheme="majorBidi" w:cstheme="majorBidi"/>
          <w:sz w:val="24"/>
          <w:szCs w:val="24"/>
        </w:rPr>
      </w:pPr>
    </w:p>
    <w:p w14:paraId="1F578E56" w14:textId="4D40EE45" w:rsidR="001533FA" w:rsidRDefault="001533FA"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lastRenderedPageBreak/>
        <w:t>“</w:t>
      </w:r>
      <w:r>
        <w:rPr>
          <w:rFonts w:asciiTheme="majorBidi" w:hAnsiTheme="majorBidi" w:cstheme="majorBidi"/>
          <w:b/>
          <w:bCs/>
          <w:sz w:val="24"/>
          <w:szCs w:val="24"/>
        </w:rPr>
        <w:t xml:space="preserve">Market </w:t>
      </w:r>
      <w:r w:rsidRPr="004637F3">
        <w:rPr>
          <w:rFonts w:asciiTheme="majorBidi" w:hAnsiTheme="majorBidi" w:cstheme="majorBidi"/>
          <w:b/>
          <w:bCs/>
          <w:sz w:val="24"/>
          <w:szCs w:val="24"/>
        </w:rPr>
        <w:t>Rules</w:t>
      </w:r>
      <w:r>
        <w:rPr>
          <w:rFonts w:asciiTheme="majorBidi" w:hAnsiTheme="majorBidi" w:cstheme="majorBidi"/>
          <w:sz w:val="24"/>
          <w:szCs w:val="24"/>
        </w:rPr>
        <w:t xml:space="preserve">” shall mean the market rules for the EMEX Exchange, which obligate all members of the EMEX Exchange, as published on </w:t>
      </w:r>
      <w:r w:rsidRPr="0053619F">
        <w:rPr>
          <w:rFonts w:asciiTheme="majorBidi" w:hAnsiTheme="majorBidi" w:cstheme="majorBidi"/>
          <w:sz w:val="24"/>
          <w:szCs w:val="24"/>
          <w:highlight w:val="yellow"/>
        </w:rPr>
        <w:t>_____,</w:t>
      </w:r>
      <w:r>
        <w:rPr>
          <w:rFonts w:asciiTheme="majorBidi" w:hAnsiTheme="majorBidi" w:cstheme="majorBidi"/>
          <w:sz w:val="24"/>
          <w:szCs w:val="24"/>
        </w:rPr>
        <w:t xml:space="preserve"> and any subsequent amendments thereto.</w:t>
      </w:r>
    </w:p>
    <w:p w14:paraId="5904D7E4" w14:textId="77777777" w:rsidR="00297F67" w:rsidRPr="008263BB" w:rsidRDefault="00297F67" w:rsidP="00EA436C">
      <w:pPr>
        <w:pStyle w:val="a3"/>
        <w:ind w:hanging="643"/>
        <w:rPr>
          <w:rFonts w:asciiTheme="majorBidi" w:hAnsiTheme="majorBidi" w:cstheme="majorBidi"/>
          <w:sz w:val="24"/>
          <w:szCs w:val="24"/>
        </w:rPr>
      </w:pPr>
    </w:p>
    <w:p w14:paraId="0018BD58" w14:textId="32F7F430" w:rsidR="00C40E93" w:rsidRDefault="001E4100"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t>“</w:t>
      </w:r>
      <w:r w:rsidRPr="001E4100">
        <w:rPr>
          <w:rFonts w:asciiTheme="majorBidi" w:hAnsiTheme="majorBidi" w:cstheme="majorBidi"/>
          <w:b/>
          <w:bCs/>
          <w:sz w:val="24"/>
          <w:szCs w:val="24"/>
        </w:rPr>
        <w:t>Natural Gas</w:t>
      </w:r>
      <w:r w:rsidRPr="001E4100">
        <w:rPr>
          <w:rFonts w:asciiTheme="majorBidi" w:hAnsiTheme="majorBidi" w:cstheme="majorBidi"/>
          <w:sz w:val="24"/>
          <w:szCs w:val="24"/>
        </w:rPr>
        <w:t>”</w:t>
      </w:r>
      <w:r>
        <w:rPr>
          <w:rFonts w:asciiTheme="majorBidi" w:hAnsiTheme="majorBidi" w:cstheme="majorBidi"/>
          <w:sz w:val="24"/>
          <w:szCs w:val="24"/>
        </w:rPr>
        <w:t xml:space="preserve"> </w:t>
      </w:r>
      <w:r w:rsidRPr="001E4100">
        <w:rPr>
          <w:rFonts w:asciiTheme="majorBidi" w:hAnsiTheme="majorBidi" w:cstheme="majorBidi"/>
          <w:sz w:val="24"/>
          <w:szCs w:val="24"/>
        </w:rPr>
        <w:t>shall be as defined in Section 2 of the Natural Gas Market Law</w:t>
      </w:r>
      <w:r w:rsidR="008F0A64" w:rsidRPr="009417D6">
        <w:rPr>
          <w:rFonts w:asciiTheme="majorBidi" w:hAnsiTheme="majorBidi" w:cstheme="majorBidi"/>
          <w:sz w:val="24"/>
          <w:szCs w:val="24"/>
        </w:rPr>
        <w:t xml:space="preserve">, </w:t>
      </w:r>
      <w:commentRangeStart w:id="3"/>
      <w:r w:rsidR="008F0A64" w:rsidRPr="009417D6">
        <w:rPr>
          <w:rFonts w:asciiTheme="majorBidi" w:hAnsiTheme="majorBidi" w:cstheme="majorBidi"/>
          <w:sz w:val="24"/>
          <w:szCs w:val="24"/>
        </w:rPr>
        <w:t>including liquefied natural gas</w:t>
      </w:r>
      <w:r w:rsidR="00B95846" w:rsidRPr="009417D6">
        <w:rPr>
          <w:rFonts w:asciiTheme="majorBidi" w:hAnsiTheme="majorBidi" w:cstheme="majorBidi"/>
          <w:sz w:val="24"/>
          <w:szCs w:val="24"/>
        </w:rPr>
        <w:t xml:space="preserve"> (“</w:t>
      </w:r>
      <w:r w:rsidR="00B95846" w:rsidRPr="009417D6">
        <w:rPr>
          <w:rFonts w:asciiTheme="majorBidi" w:hAnsiTheme="majorBidi" w:cstheme="majorBidi"/>
          <w:b/>
          <w:bCs/>
          <w:sz w:val="24"/>
          <w:szCs w:val="24"/>
        </w:rPr>
        <w:t>LNG</w:t>
      </w:r>
      <w:r w:rsidR="00B95846" w:rsidRPr="009417D6">
        <w:rPr>
          <w:rFonts w:asciiTheme="majorBidi" w:hAnsiTheme="majorBidi" w:cstheme="majorBidi"/>
          <w:sz w:val="24"/>
          <w:szCs w:val="24"/>
        </w:rPr>
        <w:t>”)</w:t>
      </w:r>
      <w:commentRangeEnd w:id="3"/>
      <w:r w:rsidR="009417D6">
        <w:rPr>
          <w:rStyle w:val="ac"/>
        </w:rPr>
        <w:commentReference w:id="3"/>
      </w:r>
      <w:r w:rsidRPr="001E4100">
        <w:rPr>
          <w:rFonts w:asciiTheme="majorBidi" w:hAnsiTheme="majorBidi" w:cstheme="majorBidi"/>
          <w:sz w:val="24"/>
          <w:szCs w:val="24"/>
        </w:rPr>
        <w:t>.</w:t>
      </w:r>
    </w:p>
    <w:p w14:paraId="0DC9E245" w14:textId="77777777" w:rsidR="00F31FEC" w:rsidRDefault="00F31FEC" w:rsidP="00EA436C">
      <w:pPr>
        <w:pStyle w:val="a3"/>
        <w:ind w:left="1080" w:hanging="643"/>
        <w:jc w:val="both"/>
        <w:rPr>
          <w:rFonts w:asciiTheme="majorBidi" w:hAnsiTheme="majorBidi" w:cstheme="majorBidi"/>
          <w:sz w:val="24"/>
          <w:szCs w:val="24"/>
        </w:rPr>
      </w:pPr>
    </w:p>
    <w:p w14:paraId="4634B751" w14:textId="24182901" w:rsidR="001E4100" w:rsidRDefault="00DF254E"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t>“</w:t>
      </w:r>
      <w:r w:rsidRPr="00DF254E">
        <w:rPr>
          <w:rFonts w:asciiTheme="majorBidi" w:hAnsiTheme="majorBidi" w:cstheme="majorBidi"/>
          <w:b/>
          <w:bCs/>
          <w:sz w:val="24"/>
          <w:szCs w:val="24"/>
        </w:rPr>
        <w:t>Natural Gas Market Law</w:t>
      </w:r>
      <w:r>
        <w:rPr>
          <w:rFonts w:asciiTheme="majorBidi" w:hAnsiTheme="majorBidi" w:cstheme="majorBidi"/>
          <w:sz w:val="24"/>
          <w:szCs w:val="24"/>
        </w:rPr>
        <w:t xml:space="preserve">” </w:t>
      </w:r>
      <w:r w:rsidRPr="00DF254E">
        <w:rPr>
          <w:rFonts w:asciiTheme="majorBidi" w:hAnsiTheme="majorBidi" w:cstheme="majorBidi"/>
          <w:sz w:val="24"/>
          <w:szCs w:val="24"/>
        </w:rPr>
        <w:t>shall mean the Natural Gas Market Law, 2002, as amended from time to time.</w:t>
      </w:r>
    </w:p>
    <w:p w14:paraId="1FEB5A7F" w14:textId="77777777" w:rsidR="0014567D" w:rsidRPr="008263BB" w:rsidRDefault="0014567D" w:rsidP="008263BB">
      <w:pPr>
        <w:pStyle w:val="a3"/>
        <w:rPr>
          <w:rFonts w:asciiTheme="majorBidi" w:hAnsiTheme="majorBidi" w:cstheme="majorBidi"/>
          <w:sz w:val="24"/>
          <w:szCs w:val="24"/>
        </w:rPr>
      </w:pPr>
    </w:p>
    <w:p w14:paraId="51F7BF44" w14:textId="03704CCB" w:rsidR="00EB4562" w:rsidRDefault="00EB4562"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t>“</w:t>
      </w:r>
      <w:r w:rsidRPr="00EB4562">
        <w:rPr>
          <w:rFonts w:asciiTheme="majorBidi" w:hAnsiTheme="majorBidi" w:cstheme="majorBidi"/>
          <w:b/>
          <w:bCs/>
          <w:sz w:val="24"/>
          <w:szCs w:val="24"/>
        </w:rPr>
        <w:t>Offer</w:t>
      </w:r>
      <w:r>
        <w:rPr>
          <w:rFonts w:asciiTheme="majorBidi" w:hAnsiTheme="majorBidi" w:cstheme="majorBidi"/>
          <w:sz w:val="24"/>
          <w:szCs w:val="24"/>
        </w:rPr>
        <w:t xml:space="preserve">” shall mean an offer for the purchase or sale of Natural Gas in a proposed Transaction, as posted on the EMEX Exchange.  </w:t>
      </w:r>
    </w:p>
    <w:p w14:paraId="28717F87" w14:textId="77777777" w:rsidR="00EB4562" w:rsidRPr="00EB4562" w:rsidRDefault="00EB4562" w:rsidP="00EB4562">
      <w:pPr>
        <w:pStyle w:val="a3"/>
        <w:rPr>
          <w:rFonts w:asciiTheme="majorBidi" w:hAnsiTheme="majorBidi" w:cstheme="majorBidi"/>
          <w:sz w:val="24"/>
          <w:szCs w:val="24"/>
        </w:rPr>
      </w:pPr>
    </w:p>
    <w:p w14:paraId="4DE9DDB5" w14:textId="414F9FE2" w:rsidR="0014567D" w:rsidRDefault="0014567D"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t>“</w:t>
      </w:r>
      <w:r w:rsidR="00EB4562" w:rsidRPr="00EB4562">
        <w:rPr>
          <w:rFonts w:asciiTheme="majorBidi" w:hAnsiTheme="majorBidi" w:cstheme="majorBidi"/>
          <w:b/>
          <w:bCs/>
          <w:sz w:val="24"/>
          <w:szCs w:val="24"/>
        </w:rPr>
        <w:t>O</w:t>
      </w:r>
      <w:r w:rsidRPr="00EB4562">
        <w:rPr>
          <w:rFonts w:asciiTheme="majorBidi" w:hAnsiTheme="majorBidi" w:cstheme="majorBidi"/>
          <w:b/>
          <w:bCs/>
          <w:sz w:val="24"/>
          <w:szCs w:val="24"/>
        </w:rPr>
        <w:t>fferee</w:t>
      </w:r>
      <w:r>
        <w:rPr>
          <w:rFonts w:asciiTheme="majorBidi" w:hAnsiTheme="majorBidi" w:cstheme="majorBidi"/>
          <w:sz w:val="24"/>
          <w:szCs w:val="24"/>
        </w:rPr>
        <w:t>” shall mean any member of the EMEX Exchange which elects to respond to an Offer</w:t>
      </w:r>
      <w:r w:rsidR="00EB4562">
        <w:rPr>
          <w:rFonts w:asciiTheme="majorBidi" w:hAnsiTheme="majorBidi" w:cstheme="majorBidi"/>
          <w:sz w:val="24"/>
          <w:szCs w:val="24"/>
        </w:rPr>
        <w:t>.</w:t>
      </w:r>
    </w:p>
    <w:p w14:paraId="1D2F2D8F" w14:textId="77777777" w:rsidR="0014567D" w:rsidRPr="008263BB" w:rsidRDefault="0014567D" w:rsidP="008263BB">
      <w:pPr>
        <w:pStyle w:val="a3"/>
        <w:rPr>
          <w:rFonts w:asciiTheme="majorBidi" w:hAnsiTheme="majorBidi" w:cstheme="majorBidi"/>
          <w:sz w:val="24"/>
          <w:szCs w:val="24"/>
        </w:rPr>
      </w:pPr>
    </w:p>
    <w:p w14:paraId="23B2CB54" w14:textId="60BEF08F" w:rsidR="0014567D" w:rsidRDefault="0014567D"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t>“</w:t>
      </w:r>
      <w:r w:rsidR="00EB4562" w:rsidRPr="00EB4562">
        <w:rPr>
          <w:rFonts w:asciiTheme="majorBidi" w:hAnsiTheme="majorBidi" w:cstheme="majorBidi"/>
          <w:b/>
          <w:bCs/>
          <w:sz w:val="24"/>
          <w:szCs w:val="24"/>
        </w:rPr>
        <w:t>Offeror</w:t>
      </w:r>
      <w:r>
        <w:rPr>
          <w:rFonts w:asciiTheme="majorBidi" w:hAnsiTheme="majorBidi" w:cstheme="majorBidi"/>
          <w:sz w:val="24"/>
          <w:szCs w:val="24"/>
        </w:rPr>
        <w:t xml:space="preserve">” shall mean the party offering to sell or buy Natural Gas in a Transaction. </w:t>
      </w:r>
    </w:p>
    <w:p w14:paraId="0ED25D8D" w14:textId="77777777" w:rsidR="009C4E23" w:rsidRPr="009C4E23" w:rsidRDefault="009C4E23" w:rsidP="009C4E23">
      <w:pPr>
        <w:pStyle w:val="a3"/>
        <w:rPr>
          <w:rFonts w:asciiTheme="majorBidi" w:hAnsiTheme="majorBidi" w:cstheme="majorBidi"/>
          <w:sz w:val="24"/>
          <w:szCs w:val="24"/>
        </w:rPr>
      </w:pPr>
    </w:p>
    <w:p w14:paraId="181F9636" w14:textId="7D833761" w:rsidR="009C4E23" w:rsidRDefault="009C4E23" w:rsidP="00EA436C">
      <w:pPr>
        <w:pStyle w:val="a3"/>
        <w:numPr>
          <w:ilvl w:val="1"/>
          <w:numId w:val="3"/>
        </w:numPr>
        <w:ind w:hanging="643"/>
        <w:jc w:val="both"/>
        <w:rPr>
          <w:rFonts w:asciiTheme="majorBidi" w:hAnsiTheme="majorBidi" w:cstheme="majorBidi"/>
          <w:b/>
          <w:bCs/>
          <w:sz w:val="24"/>
          <w:szCs w:val="24"/>
        </w:rPr>
      </w:pPr>
      <w:r w:rsidRPr="009C4E23">
        <w:rPr>
          <w:rFonts w:asciiTheme="majorBidi" w:hAnsiTheme="majorBidi" w:cstheme="majorBidi"/>
          <w:b/>
          <w:bCs/>
          <w:sz w:val="24"/>
          <w:szCs w:val="24"/>
        </w:rPr>
        <w:t>“Original Supplier”</w:t>
      </w:r>
      <w:r>
        <w:rPr>
          <w:rFonts w:asciiTheme="majorBidi" w:hAnsiTheme="majorBidi" w:cstheme="majorBidi"/>
          <w:sz w:val="24"/>
          <w:szCs w:val="24"/>
        </w:rPr>
        <w:t xml:space="preserve"> shall mean </w:t>
      </w:r>
      <w:r w:rsidR="00386750">
        <w:rPr>
          <w:rFonts w:asciiTheme="majorBidi" w:hAnsiTheme="majorBidi" w:cstheme="majorBidi"/>
          <w:sz w:val="24"/>
          <w:szCs w:val="24"/>
        </w:rPr>
        <w:t xml:space="preserve">a holder of a lease for the </w:t>
      </w:r>
      <w:r w:rsidR="000B4E83">
        <w:rPr>
          <w:rFonts w:asciiTheme="majorBidi" w:hAnsiTheme="majorBidi" w:cstheme="majorBidi"/>
          <w:sz w:val="24"/>
          <w:szCs w:val="24"/>
        </w:rPr>
        <w:t xml:space="preserve">production of Natural Gas </w:t>
      </w:r>
      <w:r w:rsidR="00386750">
        <w:rPr>
          <w:rFonts w:asciiTheme="majorBidi" w:hAnsiTheme="majorBidi" w:cstheme="majorBidi"/>
          <w:sz w:val="24"/>
          <w:szCs w:val="24"/>
        </w:rPr>
        <w:t>under the Petroleum Law-1952</w:t>
      </w:r>
      <w:r w:rsidR="000B4E83">
        <w:rPr>
          <w:rFonts w:asciiTheme="majorBidi" w:hAnsiTheme="majorBidi" w:cstheme="majorBidi"/>
          <w:sz w:val="24"/>
          <w:szCs w:val="24"/>
        </w:rPr>
        <w:t xml:space="preserve">, including Tamar, Leviathan and </w:t>
      </w:r>
      <w:proofErr w:type="spellStart"/>
      <w:r w:rsidR="000B4E83">
        <w:rPr>
          <w:rFonts w:asciiTheme="majorBidi" w:hAnsiTheme="majorBidi" w:cstheme="majorBidi"/>
          <w:sz w:val="24"/>
          <w:szCs w:val="24"/>
        </w:rPr>
        <w:t>Karish</w:t>
      </w:r>
      <w:proofErr w:type="spellEnd"/>
      <w:r w:rsidR="000B4E83">
        <w:rPr>
          <w:rFonts w:asciiTheme="majorBidi" w:hAnsiTheme="majorBidi" w:cstheme="majorBidi"/>
          <w:sz w:val="24"/>
          <w:szCs w:val="24"/>
        </w:rPr>
        <w:t>/</w:t>
      </w:r>
      <w:proofErr w:type="spellStart"/>
      <w:r w:rsidR="000A56F8">
        <w:rPr>
          <w:rFonts w:asciiTheme="majorBidi" w:hAnsiTheme="majorBidi" w:cstheme="majorBidi"/>
          <w:sz w:val="24"/>
          <w:szCs w:val="24"/>
        </w:rPr>
        <w:t>Tanin</w:t>
      </w:r>
      <w:proofErr w:type="spellEnd"/>
      <w:r w:rsidR="000A56F8">
        <w:rPr>
          <w:rFonts w:asciiTheme="majorBidi" w:hAnsiTheme="majorBidi" w:cstheme="majorBidi" w:hint="cs"/>
          <w:sz w:val="24"/>
          <w:szCs w:val="24"/>
          <w:rtl/>
        </w:rPr>
        <w:t xml:space="preserve"> </w:t>
      </w:r>
      <w:r w:rsidR="000A56F8">
        <w:rPr>
          <w:rFonts w:asciiTheme="majorBidi" w:hAnsiTheme="majorBidi" w:cstheme="majorBidi"/>
          <w:sz w:val="24"/>
          <w:szCs w:val="24"/>
        </w:rPr>
        <w:t>or</w:t>
      </w:r>
      <w:r w:rsidR="00B95846">
        <w:rPr>
          <w:rFonts w:asciiTheme="majorBidi" w:hAnsiTheme="majorBidi" w:cstheme="majorBidi"/>
          <w:sz w:val="24"/>
          <w:szCs w:val="24"/>
        </w:rPr>
        <w:t xml:space="preserve"> any supplier of </w:t>
      </w:r>
      <w:r w:rsidR="007D7859">
        <w:rPr>
          <w:rFonts w:asciiTheme="majorBidi" w:hAnsiTheme="majorBidi" w:cstheme="majorBidi"/>
          <w:sz w:val="24"/>
          <w:szCs w:val="24"/>
        </w:rPr>
        <w:t xml:space="preserve">Natural Gas, including </w:t>
      </w:r>
      <w:r w:rsidR="00B95846">
        <w:rPr>
          <w:rFonts w:asciiTheme="majorBidi" w:hAnsiTheme="majorBidi" w:cstheme="majorBidi"/>
          <w:sz w:val="24"/>
          <w:szCs w:val="24"/>
        </w:rPr>
        <w:t>LNG</w:t>
      </w:r>
      <w:r w:rsidR="0020507F">
        <w:rPr>
          <w:rFonts w:asciiTheme="majorBidi" w:hAnsiTheme="majorBidi" w:cstheme="majorBidi"/>
          <w:sz w:val="24"/>
          <w:szCs w:val="24"/>
        </w:rPr>
        <w:t>,</w:t>
      </w:r>
      <w:r w:rsidR="001918BB">
        <w:rPr>
          <w:rFonts w:asciiTheme="majorBidi" w:hAnsiTheme="majorBidi" w:cstheme="majorBidi"/>
          <w:sz w:val="24"/>
          <w:szCs w:val="24"/>
        </w:rPr>
        <w:t xml:space="preserve"> at an Israeli entry point</w:t>
      </w:r>
      <w:r w:rsidR="0020507F">
        <w:rPr>
          <w:rFonts w:asciiTheme="majorBidi" w:hAnsiTheme="majorBidi" w:cstheme="majorBidi"/>
          <w:sz w:val="24"/>
          <w:szCs w:val="24"/>
        </w:rPr>
        <w:t xml:space="preserve"> to</w:t>
      </w:r>
      <w:r w:rsidR="0020507F" w:rsidRPr="0020507F">
        <w:rPr>
          <w:rFonts w:asciiTheme="majorBidi" w:hAnsiTheme="majorBidi" w:cstheme="majorBidi"/>
          <w:b/>
          <w:bCs/>
          <w:sz w:val="24"/>
          <w:szCs w:val="24"/>
        </w:rPr>
        <w:t xml:space="preserve"> </w:t>
      </w:r>
      <w:r w:rsidR="0020507F" w:rsidRPr="003E49E5">
        <w:rPr>
          <w:rFonts w:asciiTheme="majorBidi" w:hAnsiTheme="majorBidi" w:cstheme="majorBidi"/>
          <w:sz w:val="24"/>
          <w:szCs w:val="24"/>
        </w:rPr>
        <w:t xml:space="preserve">the INGL Transmission </w:t>
      </w:r>
      <w:r w:rsidR="003E49E5" w:rsidRPr="003E49E5">
        <w:rPr>
          <w:rFonts w:asciiTheme="majorBidi" w:hAnsiTheme="majorBidi" w:cstheme="majorBidi"/>
          <w:sz w:val="24"/>
          <w:szCs w:val="24"/>
        </w:rPr>
        <w:t>System</w:t>
      </w:r>
      <w:r w:rsidR="003E49E5" w:rsidRPr="0020507F">
        <w:rPr>
          <w:rFonts w:asciiTheme="majorBidi" w:hAnsiTheme="majorBidi" w:cstheme="majorBidi"/>
          <w:sz w:val="24"/>
          <w:szCs w:val="24"/>
        </w:rPr>
        <w:t>.</w:t>
      </w:r>
      <w:r w:rsidR="00126DFD">
        <w:rPr>
          <w:rFonts w:asciiTheme="majorBidi" w:hAnsiTheme="majorBidi" w:cstheme="majorBidi"/>
          <w:b/>
          <w:bCs/>
          <w:sz w:val="24"/>
          <w:szCs w:val="24"/>
        </w:rPr>
        <w:t xml:space="preserve"> </w:t>
      </w:r>
    </w:p>
    <w:p w14:paraId="4755E21E" w14:textId="77777777" w:rsidR="00190FC3" w:rsidRPr="00190FC3" w:rsidRDefault="00190FC3" w:rsidP="00190FC3">
      <w:pPr>
        <w:pStyle w:val="a3"/>
        <w:rPr>
          <w:rFonts w:asciiTheme="majorBidi" w:hAnsiTheme="majorBidi" w:cstheme="majorBidi"/>
          <w:b/>
          <w:bCs/>
          <w:sz w:val="24"/>
          <w:szCs w:val="24"/>
        </w:rPr>
      </w:pPr>
    </w:p>
    <w:p w14:paraId="7A41BF54" w14:textId="435E5422" w:rsidR="00190FC3" w:rsidRPr="009C4E23" w:rsidRDefault="00190FC3" w:rsidP="00EA436C">
      <w:pPr>
        <w:pStyle w:val="a3"/>
        <w:numPr>
          <w:ilvl w:val="1"/>
          <w:numId w:val="3"/>
        </w:numPr>
        <w:ind w:hanging="643"/>
        <w:jc w:val="both"/>
        <w:rPr>
          <w:rFonts w:asciiTheme="majorBidi" w:hAnsiTheme="majorBidi" w:cstheme="majorBidi"/>
          <w:b/>
          <w:bCs/>
          <w:sz w:val="24"/>
          <w:szCs w:val="24"/>
        </w:rPr>
      </w:pPr>
      <w:r>
        <w:rPr>
          <w:rFonts w:asciiTheme="majorBidi" w:hAnsiTheme="majorBidi" w:cstheme="majorBidi"/>
          <w:b/>
          <w:bCs/>
          <w:sz w:val="24"/>
          <w:szCs w:val="24"/>
        </w:rPr>
        <w:t xml:space="preserve">“Products” </w:t>
      </w:r>
      <w:r>
        <w:rPr>
          <w:rFonts w:asciiTheme="majorBidi" w:hAnsiTheme="majorBidi" w:cstheme="majorBidi"/>
          <w:sz w:val="24"/>
          <w:szCs w:val="24"/>
        </w:rPr>
        <w:t xml:space="preserve">shall mean the Natural Gas products traded on the EMEX Exchange, as specified in the Market Rules.  </w:t>
      </w:r>
    </w:p>
    <w:p w14:paraId="567A197B" w14:textId="77777777" w:rsidR="00980062" w:rsidRPr="00980062" w:rsidRDefault="00980062" w:rsidP="00980062">
      <w:pPr>
        <w:pStyle w:val="a3"/>
        <w:rPr>
          <w:rFonts w:asciiTheme="majorBidi" w:hAnsiTheme="majorBidi" w:cstheme="majorBidi"/>
          <w:sz w:val="24"/>
          <w:szCs w:val="24"/>
        </w:rPr>
      </w:pPr>
    </w:p>
    <w:p w14:paraId="0ADCA460" w14:textId="5D0B487B" w:rsidR="00E80D79" w:rsidRDefault="00E80D79" w:rsidP="00E80D79">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b/>
          <w:bCs/>
          <w:sz w:val="24"/>
          <w:szCs w:val="24"/>
        </w:rPr>
        <w:t>Redelivery Point</w:t>
      </w:r>
      <w:r>
        <w:rPr>
          <w:rFonts w:asciiTheme="majorBidi" w:hAnsiTheme="majorBidi" w:cstheme="majorBidi"/>
          <w:sz w:val="24"/>
          <w:szCs w:val="24"/>
        </w:rPr>
        <w:t>” shall be as defined in the Parties’ respective natural gas transmission agreements with INGL.</w:t>
      </w:r>
    </w:p>
    <w:p w14:paraId="6E84F4B4" w14:textId="4D9ABDE8" w:rsidR="00E80D79" w:rsidRDefault="00E80D79" w:rsidP="00E80D79">
      <w:pPr>
        <w:pStyle w:val="a3"/>
        <w:ind w:left="1210"/>
        <w:jc w:val="both"/>
        <w:rPr>
          <w:rFonts w:asciiTheme="majorBidi" w:hAnsiTheme="majorBidi" w:cstheme="majorBidi"/>
          <w:sz w:val="24"/>
          <w:szCs w:val="24"/>
        </w:rPr>
      </w:pPr>
    </w:p>
    <w:p w14:paraId="6690A796" w14:textId="6D5FB4F8" w:rsidR="00980062" w:rsidRDefault="00980062" w:rsidP="00EA436C">
      <w:pPr>
        <w:pStyle w:val="a3"/>
        <w:numPr>
          <w:ilvl w:val="1"/>
          <w:numId w:val="3"/>
        </w:numPr>
        <w:ind w:hanging="643"/>
        <w:jc w:val="both"/>
        <w:rPr>
          <w:rFonts w:asciiTheme="majorBidi" w:hAnsiTheme="majorBidi" w:cstheme="majorBidi"/>
          <w:sz w:val="24"/>
          <w:szCs w:val="24"/>
        </w:rPr>
      </w:pPr>
      <w:r>
        <w:rPr>
          <w:rFonts w:asciiTheme="majorBidi" w:hAnsiTheme="majorBidi" w:cstheme="majorBidi"/>
          <w:sz w:val="24"/>
          <w:szCs w:val="24"/>
        </w:rPr>
        <w:t>“</w:t>
      </w:r>
      <w:r w:rsidRPr="00980062">
        <w:rPr>
          <w:rFonts w:asciiTheme="majorBidi" w:hAnsiTheme="majorBidi" w:cstheme="majorBidi"/>
          <w:b/>
          <w:bCs/>
          <w:sz w:val="24"/>
          <w:szCs w:val="24"/>
        </w:rPr>
        <w:t>Transaction</w:t>
      </w:r>
      <w:r>
        <w:rPr>
          <w:rFonts w:asciiTheme="majorBidi" w:hAnsiTheme="majorBidi" w:cstheme="majorBidi"/>
          <w:sz w:val="24"/>
          <w:szCs w:val="24"/>
        </w:rPr>
        <w:t>”</w:t>
      </w:r>
      <w:r w:rsidR="006E2ABB">
        <w:rPr>
          <w:rFonts w:asciiTheme="majorBidi" w:hAnsiTheme="majorBidi" w:cstheme="majorBidi"/>
          <w:sz w:val="24"/>
          <w:szCs w:val="24"/>
        </w:rPr>
        <w:t xml:space="preserve"> shall mean any individual purchase sale </w:t>
      </w:r>
      <w:r w:rsidR="00CA3C58">
        <w:rPr>
          <w:rFonts w:asciiTheme="majorBidi" w:hAnsiTheme="majorBidi" w:cstheme="majorBidi"/>
          <w:sz w:val="24"/>
          <w:szCs w:val="24"/>
        </w:rPr>
        <w:t xml:space="preserve">and delivery </w:t>
      </w:r>
      <w:r w:rsidR="006E2ABB">
        <w:rPr>
          <w:rFonts w:asciiTheme="majorBidi" w:hAnsiTheme="majorBidi" w:cstheme="majorBidi"/>
          <w:sz w:val="24"/>
          <w:szCs w:val="24"/>
        </w:rPr>
        <w:t>of Natural Gas as shall be agreed by the parties from time to time during the term of this Agreement.</w:t>
      </w:r>
    </w:p>
    <w:p w14:paraId="218ED6F4" w14:textId="77777777" w:rsidR="000F3BA6" w:rsidRPr="000F3BA6" w:rsidRDefault="000F3BA6" w:rsidP="000F3BA6">
      <w:pPr>
        <w:pStyle w:val="a3"/>
        <w:rPr>
          <w:rFonts w:asciiTheme="majorBidi" w:hAnsiTheme="majorBidi" w:cstheme="majorBidi"/>
          <w:sz w:val="24"/>
          <w:szCs w:val="24"/>
        </w:rPr>
      </w:pPr>
    </w:p>
    <w:p w14:paraId="19926DE6" w14:textId="2DF07A07" w:rsidR="000F3BA6" w:rsidRDefault="000F3BA6" w:rsidP="00EA436C">
      <w:pPr>
        <w:pStyle w:val="a3"/>
        <w:numPr>
          <w:ilvl w:val="1"/>
          <w:numId w:val="3"/>
        </w:numPr>
        <w:ind w:hanging="643"/>
        <w:jc w:val="both"/>
        <w:rPr>
          <w:rFonts w:asciiTheme="majorBidi" w:hAnsiTheme="majorBidi" w:cstheme="majorBidi"/>
          <w:sz w:val="24"/>
          <w:szCs w:val="24"/>
        </w:rPr>
      </w:pPr>
      <w:r w:rsidRPr="007576A1">
        <w:rPr>
          <w:rFonts w:asciiTheme="majorBidi" w:hAnsiTheme="majorBidi" w:cstheme="majorBidi"/>
          <w:sz w:val="24"/>
          <w:szCs w:val="24"/>
        </w:rPr>
        <w:t>“</w:t>
      </w:r>
      <w:r w:rsidRPr="007576A1">
        <w:rPr>
          <w:rFonts w:asciiTheme="majorBidi" w:hAnsiTheme="majorBidi" w:cstheme="majorBidi"/>
          <w:b/>
          <w:bCs/>
          <w:sz w:val="24"/>
          <w:szCs w:val="24"/>
        </w:rPr>
        <w:t xml:space="preserve">Transaction </w:t>
      </w:r>
      <w:r w:rsidRPr="00B719DD">
        <w:rPr>
          <w:rFonts w:asciiTheme="majorBidi" w:hAnsiTheme="majorBidi" w:cstheme="majorBidi"/>
          <w:b/>
          <w:bCs/>
          <w:sz w:val="24"/>
          <w:szCs w:val="24"/>
        </w:rPr>
        <w:t>Quantity</w:t>
      </w:r>
      <w:r w:rsidRPr="007576A1">
        <w:rPr>
          <w:rFonts w:asciiTheme="majorBidi" w:hAnsiTheme="majorBidi" w:cstheme="majorBidi"/>
          <w:sz w:val="24"/>
          <w:szCs w:val="24"/>
        </w:rPr>
        <w:t xml:space="preserve">” shall mean the quantity of Natural Gas (in </w:t>
      </w:r>
      <w:r w:rsidR="00126DFD" w:rsidRPr="007576A1">
        <w:rPr>
          <w:rFonts w:asciiTheme="majorBidi" w:hAnsiTheme="majorBidi" w:cstheme="majorBidi"/>
          <w:sz w:val="24"/>
          <w:szCs w:val="24"/>
        </w:rPr>
        <w:t>MMBTU</w:t>
      </w:r>
      <w:r w:rsidRPr="007576A1">
        <w:rPr>
          <w:rFonts w:asciiTheme="majorBidi" w:hAnsiTheme="majorBidi" w:cstheme="majorBidi"/>
          <w:sz w:val="24"/>
          <w:szCs w:val="24"/>
        </w:rPr>
        <w:t xml:space="preserve">) to be purchased from the Buyer by the Seller </w:t>
      </w:r>
      <w:r w:rsidR="00A8049A" w:rsidRPr="007576A1">
        <w:rPr>
          <w:rFonts w:asciiTheme="majorBidi" w:hAnsiTheme="majorBidi" w:cstheme="majorBidi"/>
          <w:sz w:val="24"/>
          <w:szCs w:val="24"/>
        </w:rPr>
        <w:t xml:space="preserve">through the EMEX Exchange </w:t>
      </w:r>
      <w:r w:rsidRPr="007576A1">
        <w:rPr>
          <w:rFonts w:asciiTheme="majorBidi" w:hAnsiTheme="majorBidi" w:cstheme="majorBidi"/>
          <w:sz w:val="24"/>
          <w:szCs w:val="24"/>
        </w:rPr>
        <w:t>in any Transaction</w:t>
      </w:r>
      <w:r w:rsidR="000A56F8">
        <w:rPr>
          <w:rFonts w:asciiTheme="majorBidi" w:hAnsiTheme="majorBidi" w:cstheme="majorBidi"/>
          <w:sz w:val="24"/>
          <w:szCs w:val="24"/>
        </w:rPr>
        <w:t>.</w:t>
      </w:r>
    </w:p>
    <w:p w14:paraId="77DB3166" w14:textId="0305F17D" w:rsidR="00C40E93" w:rsidRPr="00C40E93" w:rsidRDefault="008F0A64" w:rsidP="007576A1">
      <w:pPr>
        <w:pStyle w:val="a3"/>
        <w:bidi/>
        <w:ind w:left="1080"/>
        <w:jc w:val="both"/>
        <w:rPr>
          <w:rFonts w:asciiTheme="majorBidi" w:hAnsiTheme="majorBidi" w:cstheme="majorBidi"/>
          <w:sz w:val="24"/>
          <w:szCs w:val="24"/>
          <w:rtl/>
        </w:rPr>
      </w:pPr>
      <w:r>
        <w:rPr>
          <w:rFonts w:asciiTheme="majorBidi" w:hAnsiTheme="majorBidi" w:cstheme="majorBidi" w:hint="cs"/>
          <w:sz w:val="24"/>
          <w:szCs w:val="24"/>
          <w:rtl/>
        </w:rPr>
        <w:t xml:space="preserve"> </w:t>
      </w:r>
    </w:p>
    <w:p w14:paraId="5A090D6C" w14:textId="32D051C6" w:rsidR="00CC4C32" w:rsidRDefault="00CC4C32" w:rsidP="0053619F">
      <w:pPr>
        <w:pStyle w:val="a3"/>
        <w:keepNext/>
        <w:numPr>
          <w:ilvl w:val="0"/>
          <w:numId w:val="3"/>
        </w:numPr>
        <w:ind w:left="540" w:hanging="540"/>
        <w:outlineLvl w:val="0"/>
        <w:rPr>
          <w:rFonts w:asciiTheme="majorBidi" w:hAnsiTheme="majorBidi" w:cstheme="majorBidi"/>
          <w:b/>
          <w:bCs/>
          <w:sz w:val="24"/>
          <w:szCs w:val="24"/>
          <w:u w:val="single"/>
        </w:rPr>
      </w:pPr>
      <w:bookmarkStart w:id="4" w:name="_Toc48564871"/>
      <w:r w:rsidRPr="00C40E93">
        <w:rPr>
          <w:rFonts w:asciiTheme="majorBidi" w:hAnsiTheme="majorBidi" w:cstheme="majorBidi"/>
          <w:b/>
          <w:bCs/>
          <w:sz w:val="24"/>
          <w:szCs w:val="24"/>
          <w:u w:val="single"/>
        </w:rPr>
        <w:t>SUBJECT MATTER OF THE AGREEMENT</w:t>
      </w:r>
      <w:bookmarkEnd w:id="4"/>
    </w:p>
    <w:p w14:paraId="7CDDF59D" w14:textId="6A247C52" w:rsidR="00CA3C58" w:rsidRDefault="00CA3C58" w:rsidP="0053619F">
      <w:pPr>
        <w:pStyle w:val="a3"/>
        <w:keepNext/>
        <w:ind w:left="540"/>
        <w:outlineLvl w:val="0"/>
        <w:rPr>
          <w:rFonts w:asciiTheme="majorBidi" w:hAnsiTheme="majorBidi" w:cstheme="majorBidi"/>
          <w:b/>
          <w:bCs/>
          <w:sz w:val="24"/>
          <w:szCs w:val="24"/>
          <w:u w:val="single"/>
        </w:rPr>
      </w:pPr>
    </w:p>
    <w:p w14:paraId="345F4830" w14:textId="403D0676" w:rsidR="00CA3C58" w:rsidRDefault="00CA3C58" w:rsidP="0053619F">
      <w:pPr>
        <w:pStyle w:val="a3"/>
        <w:keepNext/>
        <w:numPr>
          <w:ilvl w:val="1"/>
          <w:numId w:val="3"/>
        </w:numPr>
        <w:ind w:hanging="513"/>
        <w:jc w:val="both"/>
        <w:rPr>
          <w:rFonts w:asciiTheme="majorBidi" w:eastAsia="TimesNewRoman" w:hAnsiTheme="majorBidi" w:cstheme="majorBidi"/>
          <w:sz w:val="24"/>
          <w:szCs w:val="24"/>
        </w:rPr>
      </w:pPr>
      <w:r w:rsidRPr="00214B4B">
        <w:rPr>
          <w:rFonts w:asciiTheme="majorBidi" w:eastAsia="TimesNewRoman" w:hAnsiTheme="majorBidi" w:cstheme="majorBidi"/>
          <w:sz w:val="24"/>
          <w:szCs w:val="24"/>
        </w:rPr>
        <w:t xml:space="preserve">This Agreement </w:t>
      </w:r>
      <w:r w:rsidR="0014567D">
        <w:rPr>
          <w:rFonts w:asciiTheme="majorBidi" w:eastAsia="TimesNewRoman" w:hAnsiTheme="majorBidi" w:cstheme="majorBidi"/>
          <w:sz w:val="24"/>
          <w:szCs w:val="24"/>
        </w:rPr>
        <w:t xml:space="preserve">shall serve </w:t>
      </w:r>
      <w:bookmarkStart w:id="5" w:name="_Hlk35247555"/>
      <w:r w:rsidR="0014567D">
        <w:rPr>
          <w:rFonts w:asciiTheme="majorBidi" w:eastAsia="TimesNewRoman" w:hAnsiTheme="majorBidi" w:cstheme="majorBidi"/>
          <w:sz w:val="24"/>
          <w:szCs w:val="24"/>
        </w:rPr>
        <w:t xml:space="preserve">as a framework agreement </w:t>
      </w:r>
      <w:r w:rsidRPr="00214B4B">
        <w:rPr>
          <w:rFonts w:asciiTheme="majorBidi" w:eastAsia="TimesNewRoman" w:hAnsiTheme="majorBidi" w:cstheme="majorBidi"/>
          <w:sz w:val="24"/>
          <w:szCs w:val="24"/>
        </w:rPr>
        <w:t>govern</w:t>
      </w:r>
      <w:r w:rsidR="0014567D">
        <w:rPr>
          <w:rFonts w:asciiTheme="majorBidi" w:eastAsia="TimesNewRoman" w:hAnsiTheme="majorBidi" w:cstheme="majorBidi"/>
          <w:sz w:val="24"/>
          <w:szCs w:val="24"/>
        </w:rPr>
        <w:t>ing</w:t>
      </w:r>
      <w:r w:rsidRPr="00214B4B">
        <w:rPr>
          <w:rFonts w:asciiTheme="majorBidi" w:eastAsia="TimesNewRoman" w:hAnsiTheme="majorBidi" w:cstheme="majorBidi"/>
          <w:sz w:val="24"/>
          <w:szCs w:val="24"/>
        </w:rPr>
        <w:t xml:space="preserve"> Transactions to be conducted by the parties for the sale</w:t>
      </w:r>
      <w:r w:rsidR="00B953D3">
        <w:rPr>
          <w:rFonts w:asciiTheme="majorBidi" w:eastAsia="TimesNewRoman" w:hAnsiTheme="majorBidi" w:cstheme="majorBidi"/>
          <w:sz w:val="24"/>
          <w:szCs w:val="24"/>
        </w:rPr>
        <w:t xml:space="preserve"> and</w:t>
      </w:r>
      <w:r w:rsidRPr="00214B4B">
        <w:rPr>
          <w:rFonts w:asciiTheme="majorBidi" w:eastAsia="TimesNewRoman" w:hAnsiTheme="majorBidi" w:cstheme="majorBidi"/>
          <w:sz w:val="24"/>
          <w:szCs w:val="24"/>
        </w:rPr>
        <w:t xml:space="preserve"> purchase of Natural Gas during the term hereof</w:t>
      </w:r>
      <w:r w:rsidR="00126DFD">
        <w:rPr>
          <w:rFonts w:asciiTheme="majorBidi" w:eastAsia="TimesNewRoman" w:hAnsiTheme="majorBidi" w:cstheme="majorBidi"/>
          <w:sz w:val="24"/>
          <w:szCs w:val="24"/>
        </w:rPr>
        <w:t xml:space="preserve"> through the </w:t>
      </w:r>
      <w:r w:rsidR="008F0A64">
        <w:rPr>
          <w:rFonts w:asciiTheme="majorBidi" w:eastAsia="TimesNewRoman" w:hAnsiTheme="majorBidi" w:cstheme="majorBidi"/>
          <w:sz w:val="24"/>
          <w:szCs w:val="24"/>
        </w:rPr>
        <w:t>E</w:t>
      </w:r>
      <w:r w:rsidR="00126DFD">
        <w:rPr>
          <w:rFonts w:asciiTheme="majorBidi" w:eastAsia="TimesNewRoman" w:hAnsiTheme="majorBidi" w:cstheme="majorBidi"/>
          <w:sz w:val="24"/>
          <w:szCs w:val="24"/>
        </w:rPr>
        <w:t>xchange</w:t>
      </w:r>
      <w:bookmarkEnd w:id="5"/>
      <w:r w:rsidRPr="00214B4B">
        <w:rPr>
          <w:rFonts w:asciiTheme="majorBidi" w:eastAsia="TimesNewRoman" w:hAnsiTheme="majorBidi" w:cstheme="majorBidi"/>
          <w:sz w:val="24"/>
          <w:szCs w:val="24"/>
        </w:rPr>
        <w:t>. Any Transaction</w:t>
      </w:r>
      <w:r w:rsidR="0014567D">
        <w:rPr>
          <w:rFonts w:asciiTheme="majorBidi" w:eastAsia="TimesNewRoman" w:hAnsiTheme="majorBidi" w:cstheme="majorBidi"/>
          <w:sz w:val="24"/>
          <w:szCs w:val="24"/>
        </w:rPr>
        <w:t xml:space="preserve"> entered into between </w:t>
      </w:r>
      <w:r w:rsidR="0014567D">
        <w:rPr>
          <w:rFonts w:asciiTheme="majorBidi" w:eastAsia="TimesNewRoman" w:hAnsiTheme="majorBidi" w:cstheme="majorBidi"/>
          <w:sz w:val="24"/>
          <w:szCs w:val="24"/>
        </w:rPr>
        <w:lastRenderedPageBreak/>
        <w:t xml:space="preserve">the Parties through the medium of the EMEX Exchange will be deemed to be a separate sale and purchase agreement to which the terms of </w:t>
      </w:r>
      <w:r w:rsidRPr="00214B4B">
        <w:rPr>
          <w:rFonts w:asciiTheme="majorBidi" w:eastAsia="TimesNewRoman" w:hAnsiTheme="majorBidi" w:cstheme="majorBidi"/>
          <w:sz w:val="24"/>
          <w:szCs w:val="24"/>
        </w:rPr>
        <w:t xml:space="preserve">this Agreement shall </w:t>
      </w:r>
      <w:r w:rsidR="0014567D">
        <w:rPr>
          <w:rFonts w:asciiTheme="majorBidi" w:eastAsia="TimesNewRoman" w:hAnsiTheme="majorBidi" w:cstheme="majorBidi"/>
          <w:sz w:val="24"/>
          <w:szCs w:val="24"/>
        </w:rPr>
        <w:t>apply.</w:t>
      </w:r>
    </w:p>
    <w:p w14:paraId="522C1630" w14:textId="77777777" w:rsidR="00214B4B" w:rsidRPr="00214B4B" w:rsidRDefault="00214B4B" w:rsidP="00214B4B">
      <w:pPr>
        <w:pStyle w:val="a3"/>
        <w:ind w:left="1080"/>
        <w:jc w:val="both"/>
        <w:rPr>
          <w:rFonts w:asciiTheme="majorBidi" w:eastAsia="TimesNewRoman" w:hAnsiTheme="majorBidi" w:cstheme="majorBidi"/>
          <w:sz w:val="24"/>
          <w:szCs w:val="24"/>
        </w:rPr>
      </w:pPr>
    </w:p>
    <w:p w14:paraId="1FCB7AD7" w14:textId="7A8E2875" w:rsidR="00214B4B" w:rsidRPr="00214B4B" w:rsidRDefault="00214B4B" w:rsidP="004F6D9D">
      <w:pPr>
        <w:pStyle w:val="a3"/>
        <w:numPr>
          <w:ilvl w:val="1"/>
          <w:numId w:val="3"/>
        </w:numPr>
        <w:ind w:hanging="513"/>
        <w:jc w:val="both"/>
        <w:rPr>
          <w:rFonts w:asciiTheme="majorBidi" w:eastAsia="TimesNewRoman" w:hAnsiTheme="majorBidi" w:cstheme="majorBidi"/>
          <w:sz w:val="24"/>
          <w:szCs w:val="24"/>
        </w:rPr>
      </w:pPr>
      <w:r>
        <w:rPr>
          <w:rFonts w:asciiTheme="majorBidi" w:eastAsia="TimesNewRoman" w:hAnsiTheme="majorBidi" w:cstheme="majorBidi"/>
          <w:sz w:val="24"/>
          <w:szCs w:val="24"/>
        </w:rPr>
        <w:t xml:space="preserve">The </w:t>
      </w:r>
      <w:r w:rsidR="00126DFD">
        <w:rPr>
          <w:rFonts w:asciiTheme="majorBidi" w:eastAsia="TimesNewRoman" w:hAnsiTheme="majorBidi" w:cstheme="majorBidi"/>
          <w:sz w:val="24"/>
          <w:szCs w:val="24"/>
        </w:rPr>
        <w:t xml:space="preserve">Market </w:t>
      </w:r>
      <w:r>
        <w:rPr>
          <w:rFonts w:asciiTheme="majorBidi" w:eastAsia="TimesNewRoman" w:hAnsiTheme="majorBidi" w:cstheme="majorBidi"/>
          <w:sz w:val="24"/>
          <w:szCs w:val="24"/>
        </w:rPr>
        <w:t xml:space="preserve">Rules and the provisions of the EMEX Exchange membership agreements executed by each of the parties shall apply to this Agreement and to any Transaction conducted pursuant </w:t>
      </w:r>
      <w:r w:rsidR="007576A1">
        <w:rPr>
          <w:rFonts w:asciiTheme="majorBidi" w:eastAsia="TimesNewRoman" w:hAnsiTheme="majorBidi" w:cstheme="majorBidi"/>
          <w:sz w:val="24"/>
          <w:szCs w:val="24"/>
        </w:rPr>
        <w:t>here</w:t>
      </w:r>
      <w:r w:rsidR="007576A1">
        <w:rPr>
          <w:rFonts w:asciiTheme="majorBidi" w:eastAsia="TimesNewRoman" w:hAnsiTheme="majorBidi" w:cstheme="majorBidi" w:hint="cs"/>
          <w:sz w:val="24"/>
          <w:szCs w:val="24"/>
          <w:rtl/>
        </w:rPr>
        <w:t>.</w:t>
      </w:r>
    </w:p>
    <w:p w14:paraId="14C25266" w14:textId="002DAF25" w:rsidR="00CA3C58" w:rsidRPr="00CA3C58" w:rsidRDefault="00CA3C58" w:rsidP="00CA3C58">
      <w:pPr>
        <w:pStyle w:val="a3"/>
        <w:ind w:left="540"/>
        <w:outlineLvl w:val="0"/>
        <w:rPr>
          <w:rFonts w:asciiTheme="majorBidi" w:hAnsiTheme="majorBidi" w:cstheme="majorBidi"/>
          <w:sz w:val="24"/>
          <w:szCs w:val="24"/>
        </w:rPr>
      </w:pPr>
    </w:p>
    <w:p w14:paraId="212753F5" w14:textId="7D1720F0" w:rsidR="00711B45" w:rsidRDefault="00711B45" w:rsidP="00D307C8">
      <w:pPr>
        <w:pStyle w:val="a3"/>
        <w:numPr>
          <w:ilvl w:val="0"/>
          <w:numId w:val="3"/>
        </w:numPr>
        <w:ind w:left="540" w:hanging="540"/>
        <w:outlineLvl w:val="0"/>
        <w:rPr>
          <w:rFonts w:asciiTheme="majorBidi" w:hAnsiTheme="majorBidi" w:cstheme="majorBidi"/>
          <w:b/>
          <w:bCs/>
          <w:sz w:val="24"/>
          <w:szCs w:val="24"/>
          <w:u w:val="single"/>
        </w:rPr>
      </w:pPr>
      <w:bookmarkStart w:id="6" w:name="_Toc48564872"/>
      <w:r w:rsidRPr="00DF254E">
        <w:rPr>
          <w:rFonts w:asciiTheme="majorBidi" w:hAnsiTheme="majorBidi" w:cstheme="majorBidi"/>
          <w:b/>
          <w:bCs/>
          <w:sz w:val="24"/>
          <w:szCs w:val="24"/>
          <w:u w:val="single"/>
        </w:rPr>
        <w:t>REPRESENTATIONS AND WARRANTIES OF THE PARTIES</w:t>
      </w:r>
      <w:bookmarkEnd w:id="6"/>
    </w:p>
    <w:p w14:paraId="7B5791FE" w14:textId="32E3D88D" w:rsidR="00472641" w:rsidRDefault="00472641" w:rsidP="00472641">
      <w:pPr>
        <w:pStyle w:val="a3"/>
        <w:ind w:left="540"/>
        <w:rPr>
          <w:rFonts w:asciiTheme="majorBidi" w:hAnsiTheme="majorBidi" w:cstheme="majorBidi"/>
          <w:sz w:val="24"/>
          <w:szCs w:val="24"/>
        </w:rPr>
      </w:pPr>
    </w:p>
    <w:p w14:paraId="69F76CD7" w14:textId="11DFDB09" w:rsidR="000F3BA6" w:rsidRPr="009417D6" w:rsidRDefault="005540D5" w:rsidP="00611B0F">
      <w:pPr>
        <w:ind w:left="697"/>
        <w:rPr>
          <w:rFonts w:asciiTheme="majorBidi" w:hAnsiTheme="majorBidi" w:cstheme="majorBidi"/>
          <w:sz w:val="24"/>
          <w:szCs w:val="24"/>
        </w:rPr>
      </w:pPr>
      <w:r w:rsidRPr="009417D6">
        <w:rPr>
          <w:rFonts w:asciiTheme="majorBidi" w:hAnsiTheme="majorBidi" w:cstheme="majorBidi"/>
          <w:sz w:val="24"/>
          <w:szCs w:val="24"/>
        </w:rPr>
        <w:t>Each of the Parties</w:t>
      </w:r>
      <w:r w:rsidR="000F3BA6" w:rsidRPr="009417D6">
        <w:rPr>
          <w:rFonts w:asciiTheme="majorBidi" w:hAnsiTheme="majorBidi" w:cstheme="majorBidi"/>
          <w:sz w:val="24"/>
          <w:szCs w:val="24"/>
        </w:rPr>
        <w:t xml:space="preserve"> represents</w:t>
      </w:r>
      <w:r w:rsidR="00297F67" w:rsidRPr="009417D6">
        <w:rPr>
          <w:rFonts w:asciiTheme="majorBidi" w:hAnsiTheme="majorBidi" w:cstheme="majorBidi"/>
          <w:sz w:val="24"/>
          <w:szCs w:val="24"/>
        </w:rPr>
        <w:t>,</w:t>
      </w:r>
      <w:r w:rsidR="000F3BA6" w:rsidRPr="009417D6">
        <w:rPr>
          <w:rFonts w:asciiTheme="majorBidi" w:hAnsiTheme="majorBidi" w:cstheme="majorBidi"/>
          <w:sz w:val="24"/>
          <w:szCs w:val="24"/>
        </w:rPr>
        <w:t xml:space="preserve"> warrants</w:t>
      </w:r>
      <w:r w:rsidR="00297F67" w:rsidRPr="009417D6">
        <w:rPr>
          <w:rFonts w:asciiTheme="majorBidi" w:hAnsiTheme="majorBidi" w:cstheme="majorBidi"/>
          <w:sz w:val="24"/>
          <w:szCs w:val="24"/>
        </w:rPr>
        <w:t xml:space="preserve"> and covenants</w:t>
      </w:r>
      <w:r w:rsidR="000F3BA6" w:rsidRPr="009417D6">
        <w:rPr>
          <w:rFonts w:asciiTheme="majorBidi" w:hAnsiTheme="majorBidi" w:cstheme="majorBidi"/>
          <w:sz w:val="24"/>
          <w:szCs w:val="24"/>
        </w:rPr>
        <w:t xml:space="preserve"> to the </w:t>
      </w:r>
      <w:r w:rsidRPr="009417D6">
        <w:rPr>
          <w:rFonts w:asciiTheme="majorBidi" w:hAnsiTheme="majorBidi" w:cstheme="majorBidi"/>
          <w:sz w:val="24"/>
          <w:szCs w:val="24"/>
        </w:rPr>
        <w:t xml:space="preserve">other Party </w:t>
      </w:r>
      <w:r w:rsidR="000F3BA6" w:rsidRPr="009417D6">
        <w:rPr>
          <w:rFonts w:asciiTheme="majorBidi" w:hAnsiTheme="majorBidi" w:cstheme="majorBidi"/>
          <w:sz w:val="24"/>
          <w:szCs w:val="24"/>
        </w:rPr>
        <w:t>as follows:</w:t>
      </w:r>
    </w:p>
    <w:p w14:paraId="1D59B658" w14:textId="15B50D23" w:rsidR="000F3BA6" w:rsidRDefault="000F3BA6" w:rsidP="000F3BA6">
      <w:pPr>
        <w:pStyle w:val="a3"/>
        <w:ind w:left="1080"/>
        <w:rPr>
          <w:rFonts w:asciiTheme="majorBidi" w:hAnsiTheme="majorBidi" w:cstheme="majorBidi"/>
          <w:sz w:val="24"/>
          <w:szCs w:val="24"/>
        </w:rPr>
      </w:pPr>
    </w:p>
    <w:p w14:paraId="653BF0AC" w14:textId="53E29F0B" w:rsidR="003913F4" w:rsidRDefault="000F3BA6" w:rsidP="00611B0F">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 xml:space="preserve">That it is </w:t>
      </w:r>
      <w:bookmarkStart w:id="7" w:name="_Hlk34323798"/>
      <w:r>
        <w:rPr>
          <w:rFonts w:asciiTheme="majorBidi" w:hAnsiTheme="majorBidi" w:cstheme="majorBidi"/>
          <w:sz w:val="24"/>
          <w:szCs w:val="24"/>
        </w:rPr>
        <w:t xml:space="preserve">an entity </w:t>
      </w:r>
      <w:r w:rsidR="003913F4">
        <w:rPr>
          <w:rFonts w:asciiTheme="majorBidi" w:hAnsiTheme="majorBidi" w:cstheme="majorBidi"/>
          <w:sz w:val="24"/>
          <w:szCs w:val="24"/>
        </w:rPr>
        <w:t xml:space="preserve">duly organized and existing under the laws of </w:t>
      </w:r>
      <w:r w:rsidR="00BF67F1">
        <w:rPr>
          <w:rFonts w:asciiTheme="majorBidi" w:hAnsiTheme="majorBidi" w:cstheme="majorBidi"/>
          <w:sz w:val="24"/>
          <w:szCs w:val="24"/>
        </w:rPr>
        <w:t xml:space="preserve">its incorporation </w:t>
      </w:r>
      <w:r w:rsidR="003913F4">
        <w:rPr>
          <w:rFonts w:asciiTheme="majorBidi" w:hAnsiTheme="majorBidi" w:cstheme="majorBidi"/>
          <w:sz w:val="24"/>
          <w:szCs w:val="24"/>
        </w:rPr>
        <w:t xml:space="preserve">and that there is no legal or contractual impediment to entering into this Agreement, or to concluding any Transaction with </w:t>
      </w:r>
      <w:r w:rsidR="005540D5">
        <w:rPr>
          <w:rFonts w:asciiTheme="majorBidi" w:hAnsiTheme="majorBidi" w:cstheme="majorBidi"/>
          <w:sz w:val="24"/>
          <w:szCs w:val="24"/>
        </w:rPr>
        <w:t xml:space="preserve">the other Party </w:t>
      </w:r>
      <w:r w:rsidR="003913F4">
        <w:rPr>
          <w:rFonts w:asciiTheme="majorBidi" w:hAnsiTheme="majorBidi" w:cstheme="majorBidi"/>
          <w:sz w:val="24"/>
          <w:szCs w:val="24"/>
        </w:rPr>
        <w:t>contemplated under this Agreement</w:t>
      </w:r>
      <w:r w:rsidR="008D0283">
        <w:rPr>
          <w:rFonts w:asciiTheme="majorBidi" w:hAnsiTheme="majorBidi" w:cstheme="majorBidi"/>
          <w:sz w:val="24"/>
          <w:szCs w:val="24"/>
        </w:rPr>
        <w:t>.</w:t>
      </w:r>
      <w:r w:rsidR="003913F4">
        <w:rPr>
          <w:rFonts w:asciiTheme="majorBidi" w:hAnsiTheme="majorBidi" w:cstheme="majorBidi"/>
          <w:sz w:val="24"/>
          <w:szCs w:val="24"/>
        </w:rPr>
        <w:t xml:space="preserve"> </w:t>
      </w:r>
    </w:p>
    <w:p w14:paraId="4E2F4706" w14:textId="77777777" w:rsidR="003913F4" w:rsidRDefault="003913F4" w:rsidP="00445444">
      <w:pPr>
        <w:pStyle w:val="a3"/>
        <w:ind w:left="1843"/>
        <w:jc w:val="both"/>
        <w:rPr>
          <w:rFonts w:asciiTheme="majorBidi" w:hAnsiTheme="majorBidi" w:cstheme="majorBidi"/>
          <w:sz w:val="24"/>
          <w:szCs w:val="24"/>
        </w:rPr>
      </w:pPr>
    </w:p>
    <w:bookmarkEnd w:id="7"/>
    <w:p w14:paraId="7DB0EEDE" w14:textId="37FC3A5E" w:rsidR="00297F67" w:rsidRDefault="003913F4" w:rsidP="00611B0F">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That</w:t>
      </w:r>
      <w:r w:rsidR="00143AA3">
        <w:rPr>
          <w:rFonts w:asciiTheme="majorBidi" w:hAnsiTheme="majorBidi" w:cstheme="majorBidi"/>
          <w:sz w:val="24"/>
          <w:szCs w:val="24"/>
        </w:rPr>
        <w:t>, when acting as Seller,</w:t>
      </w:r>
      <w:r>
        <w:rPr>
          <w:rFonts w:asciiTheme="majorBidi" w:hAnsiTheme="majorBidi" w:cstheme="majorBidi"/>
          <w:sz w:val="24"/>
          <w:szCs w:val="24"/>
        </w:rPr>
        <w:t xml:space="preserve"> it has, or will have at the time of any Transaction during the term of this Agreement, title to the Natural Gas to be sold to </w:t>
      </w:r>
      <w:r w:rsidR="005540D5">
        <w:rPr>
          <w:rFonts w:asciiTheme="majorBidi" w:hAnsiTheme="majorBidi" w:cstheme="majorBidi"/>
          <w:sz w:val="24"/>
          <w:szCs w:val="24"/>
        </w:rPr>
        <w:t xml:space="preserve">the other Party </w:t>
      </w:r>
      <w:r>
        <w:rPr>
          <w:rFonts w:asciiTheme="majorBidi" w:hAnsiTheme="majorBidi" w:cstheme="majorBidi"/>
          <w:sz w:val="24"/>
          <w:szCs w:val="24"/>
        </w:rPr>
        <w:t>under such Transaction</w:t>
      </w:r>
      <w:r w:rsidR="00297F67">
        <w:rPr>
          <w:rFonts w:asciiTheme="majorBidi" w:hAnsiTheme="majorBidi" w:cstheme="majorBidi"/>
          <w:sz w:val="24"/>
          <w:szCs w:val="24"/>
        </w:rPr>
        <w:t xml:space="preserve"> and is entitled to sell the Natural Gas and deliver it through the INGL </w:t>
      </w:r>
      <w:r w:rsidR="00445444">
        <w:rPr>
          <w:rFonts w:asciiTheme="majorBidi" w:hAnsiTheme="majorBidi" w:cstheme="majorBidi"/>
          <w:sz w:val="24"/>
          <w:szCs w:val="24"/>
        </w:rPr>
        <w:t xml:space="preserve">Transmission </w:t>
      </w:r>
      <w:r w:rsidR="00297F67">
        <w:rPr>
          <w:rFonts w:asciiTheme="majorBidi" w:hAnsiTheme="majorBidi" w:cstheme="majorBidi"/>
          <w:sz w:val="24"/>
          <w:szCs w:val="24"/>
        </w:rPr>
        <w:t>System</w:t>
      </w:r>
      <w:r w:rsidR="008D0283">
        <w:rPr>
          <w:rFonts w:asciiTheme="majorBidi" w:hAnsiTheme="majorBidi" w:cstheme="majorBidi"/>
          <w:sz w:val="24"/>
          <w:szCs w:val="24"/>
        </w:rPr>
        <w:t>.</w:t>
      </w:r>
    </w:p>
    <w:p w14:paraId="599893F9" w14:textId="77777777" w:rsidR="001668F0" w:rsidRPr="001668F0" w:rsidRDefault="001668F0" w:rsidP="001668F0">
      <w:pPr>
        <w:pStyle w:val="a3"/>
        <w:rPr>
          <w:rFonts w:asciiTheme="majorBidi" w:hAnsiTheme="majorBidi" w:cstheme="majorBidi"/>
          <w:sz w:val="24"/>
          <w:szCs w:val="24"/>
        </w:rPr>
      </w:pPr>
    </w:p>
    <w:p w14:paraId="07C8C438" w14:textId="1B0B7724" w:rsidR="00297F67" w:rsidRPr="00445444" w:rsidRDefault="00297F67" w:rsidP="00445444">
      <w:pPr>
        <w:pStyle w:val="a3"/>
        <w:rPr>
          <w:rFonts w:asciiTheme="majorBidi" w:hAnsiTheme="majorBidi" w:cstheme="majorBidi"/>
          <w:sz w:val="24"/>
          <w:szCs w:val="24"/>
        </w:rPr>
      </w:pPr>
    </w:p>
    <w:p w14:paraId="5DC5AFE9" w14:textId="3550D5AA" w:rsidR="000F3BA6" w:rsidRDefault="00297F67" w:rsidP="00611B0F">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That</w:t>
      </w:r>
      <w:r w:rsidR="00143AA3">
        <w:rPr>
          <w:rFonts w:asciiTheme="majorBidi" w:hAnsiTheme="majorBidi" w:cstheme="majorBidi"/>
          <w:sz w:val="24"/>
          <w:szCs w:val="24"/>
        </w:rPr>
        <w:t>, when acting as Seller,</w:t>
      </w:r>
      <w:r>
        <w:rPr>
          <w:rFonts w:asciiTheme="majorBidi" w:hAnsiTheme="majorBidi" w:cstheme="majorBidi"/>
          <w:sz w:val="24"/>
          <w:szCs w:val="24"/>
        </w:rPr>
        <w:t xml:space="preserve"> it will deliver the Natural Gas sold in any Transaction in accordance with the terms of this Agreement, free of any encumbrance, lien or other third</w:t>
      </w:r>
      <w:r w:rsidR="0014567D">
        <w:rPr>
          <w:rFonts w:asciiTheme="majorBidi" w:hAnsiTheme="majorBidi" w:cstheme="majorBidi"/>
          <w:sz w:val="24"/>
          <w:szCs w:val="24"/>
        </w:rPr>
        <w:t>-</w:t>
      </w:r>
      <w:r>
        <w:rPr>
          <w:rFonts w:asciiTheme="majorBidi" w:hAnsiTheme="majorBidi" w:cstheme="majorBidi"/>
          <w:sz w:val="24"/>
          <w:szCs w:val="24"/>
        </w:rPr>
        <w:t>party rights.</w:t>
      </w:r>
      <w:r w:rsidR="003913F4">
        <w:rPr>
          <w:rFonts w:asciiTheme="majorBidi" w:hAnsiTheme="majorBidi" w:cstheme="majorBidi"/>
          <w:sz w:val="24"/>
          <w:szCs w:val="24"/>
        </w:rPr>
        <w:t xml:space="preserve">  </w:t>
      </w:r>
    </w:p>
    <w:p w14:paraId="662AF160" w14:textId="1CCF985F" w:rsidR="0014567D" w:rsidRPr="00445444" w:rsidRDefault="0014567D" w:rsidP="00611B0F">
      <w:pPr>
        <w:pStyle w:val="a3"/>
        <w:rPr>
          <w:rFonts w:asciiTheme="majorBidi" w:hAnsiTheme="majorBidi" w:cstheme="majorBidi"/>
          <w:sz w:val="24"/>
          <w:szCs w:val="24"/>
        </w:rPr>
      </w:pPr>
    </w:p>
    <w:p w14:paraId="4D7C5FEB" w14:textId="77777777" w:rsidR="0014567D" w:rsidRPr="00445444" w:rsidRDefault="0014567D" w:rsidP="00445444">
      <w:pPr>
        <w:pStyle w:val="a3"/>
        <w:rPr>
          <w:rFonts w:asciiTheme="majorBidi" w:hAnsiTheme="majorBidi" w:cstheme="majorBidi"/>
          <w:sz w:val="24"/>
          <w:szCs w:val="24"/>
        </w:rPr>
      </w:pPr>
    </w:p>
    <w:p w14:paraId="7B916C88" w14:textId="0C9A5089" w:rsidR="009F44F4" w:rsidRPr="001D53B4" w:rsidRDefault="0014567D" w:rsidP="00611B0F">
      <w:pPr>
        <w:pStyle w:val="a3"/>
        <w:numPr>
          <w:ilvl w:val="1"/>
          <w:numId w:val="3"/>
        </w:numPr>
        <w:jc w:val="both"/>
        <w:rPr>
          <w:rFonts w:asciiTheme="majorBidi" w:hAnsiTheme="majorBidi" w:cstheme="majorBidi"/>
          <w:sz w:val="24"/>
          <w:szCs w:val="24"/>
        </w:rPr>
      </w:pPr>
      <w:bookmarkStart w:id="8" w:name="_Hlk34662012"/>
      <w:r>
        <w:rPr>
          <w:rFonts w:asciiTheme="majorBidi" w:hAnsiTheme="majorBidi" w:cstheme="majorBidi"/>
          <w:sz w:val="24"/>
          <w:szCs w:val="24"/>
        </w:rPr>
        <w:t xml:space="preserve">That it is a member in good standing of the EMEX Exchange, </w:t>
      </w:r>
      <w:r w:rsidR="008D0283">
        <w:rPr>
          <w:rFonts w:asciiTheme="majorBidi" w:hAnsiTheme="majorBidi" w:cstheme="majorBidi"/>
          <w:sz w:val="24"/>
          <w:szCs w:val="24"/>
        </w:rPr>
        <w:t xml:space="preserve">is </w:t>
      </w:r>
      <w:r>
        <w:rPr>
          <w:rFonts w:asciiTheme="majorBidi" w:hAnsiTheme="majorBidi" w:cstheme="majorBidi"/>
          <w:sz w:val="24"/>
          <w:szCs w:val="24"/>
        </w:rPr>
        <w:t xml:space="preserve">in compliance with </w:t>
      </w:r>
      <w:r w:rsidR="008D0283">
        <w:rPr>
          <w:rFonts w:asciiTheme="majorBidi" w:hAnsiTheme="majorBidi" w:cstheme="majorBidi"/>
          <w:sz w:val="24"/>
          <w:szCs w:val="24"/>
        </w:rPr>
        <w:t xml:space="preserve">the </w:t>
      </w:r>
      <w:r w:rsidR="009F44F4">
        <w:rPr>
          <w:rFonts w:asciiTheme="majorBidi" w:hAnsiTheme="majorBidi" w:cstheme="majorBidi"/>
          <w:sz w:val="24"/>
          <w:szCs w:val="24"/>
        </w:rPr>
        <w:t xml:space="preserve">Market </w:t>
      </w:r>
      <w:r w:rsidR="008D0283">
        <w:rPr>
          <w:rFonts w:asciiTheme="majorBidi" w:hAnsiTheme="majorBidi" w:cstheme="majorBidi"/>
          <w:sz w:val="24"/>
          <w:szCs w:val="24"/>
        </w:rPr>
        <w:t>Rules</w:t>
      </w:r>
      <w:r w:rsidR="009F44F4">
        <w:rPr>
          <w:rFonts w:asciiTheme="majorBidi" w:hAnsiTheme="majorBidi" w:cstheme="majorBidi"/>
          <w:sz w:val="24"/>
          <w:szCs w:val="24"/>
        </w:rPr>
        <w:t xml:space="preserve">, </w:t>
      </w:r>
      <w:r w:rsidR="001D53B4">
        <w:rPr>
          <w:rFonts w:asciiTheme="majorBidi" w:hAnsiTheme="majorBidi" w:cstheme="majorBidi"/>
          <w:sz w:val="24"/>
          <w:szCs w:val="24"/>
        </w:rPr>
        <w:t xml:space="preserve">and </w:t>
      </w:r>
      <w:r w:rsidR="009F44F4">
        <w:rPr>
          <w:rFonts w:asciiTheme="majorBidi" w:hAnsiTheme="majorBidi" w:cstheme="majorBidi"/>
          <w:sz w:val="24"/>
          <w:szCs w:val="24"/>
        </w:rPr>
        <w:t xml:space="preserve">the membership </w:t>
      </w:r>
      <w:r w:rsidR="001D53B4">
        <w:rPr>
          <w:rFonts w:asciiTheme="majorBidi" w:hAnsiTheme="majorBidi" w:cstheme="majorBidi"/>
          <w:sz w:val="24"/>
          <w:szCs w:val="24"/>
        </w:rPr>
        <w:t>requirements</w:t>
      </w:r>
      <w:r w:rsidR="009F44F4">
        <w:rPr>
          <w:rFonts w:asciiTheme="majorBidi" w:hAnsiTheme="majorBidi" w:cstheme="majorBidi"/>
          <w:sz w:val="24"/>
          <w:szCs w:val="24"/>
        </w:rPr>
        <w:t xml:space="preserve"> of the </w:t>
      </w:r>
      <w:r w:rsidR="001D53B4">
        <w:rPr>
          <w:rFonts w:asciiTheme="majorBidi" w:hAnsiTheme="majorBidi" w:cstheme="majorBidi"/>
          <w:sz w:val="24"/>
          <w:szCs w:val="24"/>
        </w:rPr>
        <w:t>E</w:t>
      </w:r>
      <w:r w:rsidR="009F44F4">
        <w:rPr>
          <w:rFonts w:asciiTheme="majorBidi" w:hAnsiTheme="majorBidi" w:cstheme="majorBidi"/>
          <w:sz w:val="24"/>
          <w:szCs w:val="24"/>
        </w:rPr>
        <w:t xml:space="preserve">xchange </w:t>
      </w:r>
      <w:r>
        <w:rPr>
          <w:rFonts w:asciiTheme="majorBidi" w:hAnsiTheme="majorBidi" w:cstheme="majorBidi"/>
          <w:sz w:val="24"/>
          <w:szCs w:val="24"/>
        </w:rPr>
        <w:t>and will remain so for the duration of any Transaction</w:t>
      </w:r>
      <w:r w:rsidR="001668F0">
        <w:rPr>
          <w:rFonts w:asciiTheme="majorBidi" w:hAnsiTheme="majorBidi" w:cstheme="majorBidi"/>
          <w:sz w:val="24"/>
          <w:szCs w:val="24"/>
        </w:rPr>
        <w:t>.</w:t>
      </w:r>
    </w:p>
    <w:bookmarkEnd w:id="8"/>
    <w:p w14:paraId="68CB9BF5" w14:textId="77777777" w:rsidR="0014567D" w:rsidRDefault="0014567D" w:rsidP="00445444">
      <w:pPr>
        <w:pStyle w:val="a3"/>
        <w:ind w:left="1843"/>
        <w:jc w:val="both"/>
        <w:rPr>
          <w:rFonts w:asciiTheme="majorBidi" w:hAnsiTheme="majorBidi" w:cstheme="majorBidi"/>
          <w:sz w:val="24"/>
          <w:szCs w:val="24"/>
        </w:rPr>
      </w:pPr>
    </w:p>
    <w:p w14:paraId="62714E7D" w14:textId="77777777" w:rsidR="003913F4" w:rsidRDefault="003913F4" w:rsidP="00611B0F">
      <w:pPr>
        <w:pStyle w:val="a3"/>
        <w:ind w:left="1440"/>
        <w:rPr>
          <w:rFonts w:asciiTheme="majorBidi" w:hAnsiTheme="majorBidi" w:cstheme="majorBidi"/>
          <w:sz w:val="24"/>
          <w:szCs w:val="24"/>
        </w:rPr>
      </w:pPr>
    </w:p>
    <w:p w14:paraId="2A2D056A" w14:textId="33707424" w:rsidR="00401A49" w:rsidRDefault="003913F4" w:rsidP="00611B0F">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That</w:t>
      </w:r>
      <w:r w:rsidR="0084293B">
        <w:rPr>
          <w:rFonts w:asciiTheme="majorBidi" w:hAnsiTheme="majorBidi" w:cstheme="majorBidi"/>
          <w:sz w:val="24"/>
          <w:szCs w:val="24"/>
        </w:rPr>
        <w:t>, when acting as Buyer,</w:t>
      </w:r>
      <w:r>
        <w:rPr>
          <w:rFonts w:asciiTheme="majorBidi" w:hAnsiTheme="majorBidi" w:cstheme="majorBidi"/>
          <w:sz w:val="24"/>
          <w:szCs w:val="24"/>
        </w:rPr>
        <w:t xml:space="preserve"> it has acquired</w:t>
      </w:r>
      <w:r w:rsidR="009417D6">
        <w:rPr>
          <w:rFonts w:asciiTheme="majorBidi" w:hAnsiTheme="majorBidi" w:cstheme="majorBidi"/>
          <w:sz w:val="24"/>
          <w:szCs w:val="24"/>
        </w:rPr>
        <w:t>, or will acquire,</w:t>
      </w:r>
      <w:r>
        <w:rPr>
          <w:rFonts w:asciiTheme="majorBidi" w:hAnsiTheme="majorBidi" w:cstheme="majorBidi"/>
          <w:sz w:val="24"/>
          <w:szCs w:val="24"/>
        </w:rPr>
        <w:t xml:space="preserve"> pipeline capacity from INGL that is sufficient to accept</w:t>
      </w:r>
      <w:r w:rsidR="00297F67">
        <w:rPr>
          <w:rFonts w:asciiTheme="majorBidi" w:hAnsiTheme="majorBidi" w:cstheme="majorBidi"/>
          <w:sz w:val="24"/>
          <w:szCs w:val="24"/>
        </w:rPr>
        <w:t xml:space="preserve"> </w:t>
      </w:r>
      <w:bookmarkStart w:id="9" w:name="_Hlk35171388"/>
      <w:r w:rsidR="00297F67">
        <w:rPr>
          <w:rFonts w:asciiTheme="majorBidi" w:hAnsiTheme="majorBidi" w:cstheme="majorBidi"/>
          <w:sz w:val="24"/>
          <w:szCs w:val="24"/>
        </w:rPr>
        <w:t>delivery of</w:t>
      </w:r>
      <w:r>
        <w:rPr>
          <w:rFonts w:asciiTheme="majorBidi" w:hAnsiTheme="majorBidi" w:cstheme="majorBidi"/>
          <w:sz w:val="24"/>
          <w:szCs w:val="24"/>
        </w:rPr>
        <w:t xml:space="preserve"> the quantity of Natural Gas to be purchased by </w:t>
      </w:r>
      <w:r w:rsidR="005540D5">
        <w:rPr>
          <w:rFonts w:asciiTheme="majorBidi" w:hAnsiTheme="majorBidi" w:cstheme="majorBidi"/>
          <w:sz w:val="24"/>
          <w:szCs w:val="24"/>
        </w:rPr>
        <w:t xml:space="preserve">it </w:t>
      </w:r>
      <w:r>
        <w:rPr>
          <w:rFonts w:asciiTheme="majorBidi" w:hAnsiTheme="majorBidi" w:cstheme="majorBidi"/>
          <w:sz w:val="24"/>
          <w:szCs w:val="24"/>
        </w:rPr>
        <w:t xml:space="preserve">from </w:t>
      </w:r>
      <w:r w:rsidR="005540D5">
        <w:rPr>
          <w:rFonts w:asciiTheme="majorBidi" w:hAnsiTheme="majorBidi" w:cstheme="majorBidi"/>
          <w:sz w:val="24"/>
          <w:szCs w:val="24"/>
        </w:rPr>
        <w:t xml:space="preserve">the other Party </w:t>
      </w:r>
      <w:r>
        <w:rPr>
          <w:rFonts w:asciiTheme="majorBidi" w:hAnsiTheme="majorBidi" w:cstheme="majorBidi"/>
          <w:sz w:val="24"/>
          <w:szCs w:val="24"/>
        </w:rPr>
        <w:t>under any Transaction contemplated under this Agreement</w:t>
      </w:r>
      <w:bookmarkEnd w:id="9"/>
      <w:r>
        <w:rPr>
          <w:rFonts w:asciiTheme="majorBidi" w:hAnsiTheme="majorBidi" w:cstheme="majorBidi"/>
          <w:sz w:val="24"/>
          <w:szCs w:val="24"/>
        </w:rPr>
        <w:t xml:space="preserve">; </w:t>
      </w:r>
    </w:p>
    <w:p w14:paraId="1C3579B8" w14:textId="77777777" w:rsidR="00401A49" w:rsidRPr="00401A49" w:rsidRDefault="00401A49" w:rsidP="00401A49">
      <w:pPr>
        <w:pStyle w:val="a3"/>
        <w:rPr>
          <w:rFonts w:asciiTheme="majorBidi" w:hAnsiTheme="majorBidi" w:cstheme="majorBidi"/>
          <w:sz w:val="24"/>
          <w:szCs w:val="24"/>
        </w:rPr>
      </w:pPr>
    </w:p>
    <w:p w14:paraId="3989B4AF" w14:textId="7C246922" w:rsidR="003913F4" w:rsidRDefault="00401A49" w:rsidP="00611B0F">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That</w:t>
      </w:r>
      <w:r w:rsidR="00143AA3">
        <w:rPr>
          <w:rFonts w:asciiTheme="majorBidi" w:hAnsiTheme="majorBidi" w:cstheme="majorBidi"/>
          <w:sz w:val="24"/>
          <w:szCs w:val="24"/>
        </w:rPr>
        <w:t>, when acting as Buyer,</w:t>
      </w:r>
      <w:r>
        <w:rPr>
          <w:rFonts w:asciiTheme="majorBidi" w:hAnsiTheme="majorBidi" w:cstheme="majorBidi"/>
          <w:sz w:val="24"/>
          <w:szCs w:val="24"/>
        </w:rPr>
        <w:t xml:space="preserve"> it will pay the </w:t>
      </w:r>
      <w:r w:rsidR="005540D5">
        <w:rPr>
          <w:rFonts w:asciiTheme="majorBidi" w:hAnsiTheme="majorBidi" w:cstheme="majorBidi"/>
          <w:sz w:val="24"/>
          <w:szCs w:val="24"/>
        </w:rPr>
        <w:t xml:space="preserve">other Party </w:t>
      </w:r>
      <w:r>
        <w:rPr>
          <w:rFonts w:asciiTheme="majorBidi" w:hAnsiTheme="majorBidi" w:cstheme="majorBidi"/>
          <w:sz w:val="24"/>
          <w:szCs w:val="24"/>
        </w:rPr>
        <w:t xml:space="preserve">for the Natural Gas to have been purchased under any Transaction, even if it fails to accept such Natural Gas; </w:t>
      </w:r>
      <w:r w:rsidR="003913F4">
        <w:rPr>
          <w:rFonts w:asciiTheme="majorBidi" w:hAnsiTheme="majorBidi" w:cstheme="majorBidi"/>
          <w:sz w:val="24"/>
          <w:szCs w:val="24"/>
        </w:rPr>
        <w:t>and</w:t>
      </w:r>
    </w:p>
    <w:p w14:paraId="72E57F47" w14:textId="77777777" w:rsidR="003913F4" w:rsidRPr="003913F4" w:rsidRDefault="003913F4" w:rsidP="003913F4">
      <w:pPr>
        <w:pStyle w:val="a3"/>
        <w:rPr>
          <w:rFonts w:asciiTheme="majorBidi" w:hAnsiTheme="majorBidi" w:cstheme="majorBidi"/>
          <w:sz w:val="24"/>
          <w:szCs w:val="24"/>
        </w:rPr>
      </w:pPr>
    </w:p>
    <w:p w14:paraId="33F18223" w14:textId="79A39CBF" w:rsidR="003913F4" w:rsidRDefault="003913F4" w:rsidP="00611B0F">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That it will pay to INGL any and all amounts owing to INGL in respect of the Natural Gas purchased under any Transaction</w:t>
      </w:r>
      <w:r w:rsidR="00966A7A">
        <w:rPr>
          <w:rFonts w:asciiTheme="majorBidi" w:hAnsiTheme="majorBidi" w:cstheme="majorBidi"/>
          <w:sz w:val="24"/>
          <w:szCs w:val="24"/>
        </w:rPr>
        <w:t>, whether for transmission of Natural Gas or otherwise</w:t>
      </w:r>
      <w:r>
        <w:rPr>
          <w:rFonts w:asciiTheme="majorBidi" w:hAnsiTheme="majorBidi" w:cstheme="majorBidi"/>
          <w:sz w:val="24"/>
          <w:szCs w:val="24"/>
        </w:rPr>
        <w:t xml:space="preserve">.  </w:t>
      </w:r>
    </w:p>
    <w:p w14:paraId="53D7501F" w14:textId="77777777" w:rsidR="008D0283" w:rsidRPr="008D0283" w:rsidRDefault="008D0283" w:rsidP="008D0283">
      <w:pPr>
        <w:pStyle w:val="a3"/>
        <w:rPr>
          <w:rFonts w:asciiTheme="majorBidi" w:hAnsiTheme="majorBidi" w:cstheme="majorBidi"/>
          <w:sz w:val="24"/>
          <w:szCs w:val="24"/>
        </w:rPr>
      </w:pPr>
    </w:p>
    <w:p w14:paraId="14C139E9" w14:textId="77777777" w:rsidR="008D0283" w:rsidRDefault="008D0283" w:rsidP="008D0283">
      <w:pPr>
        <w:pStyle w:val="a3"/>
        <w:ind w:left="1843"/>
        <w:jc w:val="both"/>
        <w:rPr>
          <w:rFonts w:asciiTheme="majorBidi" w:hAnsiTheme="majorBidi" w:cstheme="majorBidi"/>
          <w:sz w:val="24"/>
          <w:szCs w:val="24"/>
        </w:rPr>
      </w:pPr>
    </w:p>
    <w:p w14:paraId="78221CDB" w14:textId="77777777" w:rsidR="003913F4" w:rsidRPr="003913F4" w:rsidRDefault="003913F4" w:rsidP="003913F4">
      <w:pPr>
        <w:pStyle w:val="a3"/>
        <w:ind w:left="1440"/>
        <w:rPr>
          <w:rFonts w:asciiTheme="majorBidi" w:hAnsiTheme="majorBidi" w:cstheme="majorBidi"/>
          <w:sz w:val="24"/>
          <w:szCs w:val="24"/>
        </w:rPr>
      </w:pPr>
    </w:p>
    <w:p w14:paraId="4B0A04F1" w14:textId="3ACC05E9" w:rsidR="00AC1362" w:rsidRDefault="00B7351D" w:rsidP="00D307C8">
      <w:pPr>
        <w:pStyle w:val="a3"/>
        <w:numPr>
          <w:ilvl w:val="0"/>
          <w:numId w:val="3"/>
        </w:numPr>
        <w:ind w:left="540" w:hanging="540"/>
        <w:outlineLvl w:val="0"/>
        <w:rPr>
          <w:rFonts w:asciiTheme="majorBidi" w:hAnsiTheme="majorBidi" w:cstheme="majorBidi"/>
          <w:b/>
          <w:bCs/>
          <w:sz w:val="24"/>
          <w:szCs w:val="24"/>
          <w:u w:val="single"/>
        </w:rPr>
      </w:pPr>
      <w:bookmarkStart w:id="10" w:name="_Toc48564873"/>
      <w:r>
        <w:rPr>
          <w:rFonts w:asciiTheme="majorBidi" w:hAnsiTheme="majorBidi" w:cstheme="majorBidi"/>
          <w:b/>
          <w:bCs/>
          <w:sz w:val="24"/>
          <w:szCs w:val="24"/>
          <w:u w:val="single"/>
        </w:rPr>
        <w:t>CREDIT</w:t>
      </w:r>
      <w:r w:rsidR="00AC1362" w:rsidRPr="00AC1362">
        <w:rPr>
          <w:rFonts w:asciiTheme="majorBidi" w:hAnsiTheme="majorBidi" w:cstheme="majorBidi"/>
          <w:b/>
          <w:bCs/>
          <w:sz w:val="24"/>
          <w:szCs w:val="24"/>
          <w:u w:val="single"/>
        </w:rPr>
        <w:t xml:space="preserve"> TRADING LIMIT</w:t>
      </w:r>
      <w:bookmarkEnd w:id="10"/>
    </w:p>
    <w:p w14:paraId="6D569A80" w14:textId="77777777" w:rsidR="00AC1362" w:rsidRDefault="00AC1362" w:rsidP="00AC1362">
      <w:pPr>
        <w:pStyle w:val="a3"/>
        <w:ind w:left="540"/>
        <w:outlineLvl w:val="0"/>
        <w:rPr>
          <w:rFonts w:asciiTheme="majorBidi" w:hAnsiTheme="majorBidi" w:cstheme="majorBidi"/>
          <w:b/>
          <w:bCs/>
          <w:sz w:val="24"/>
          <w:szCs w:val="24"/>
          <w:u w:val="single"/>
        </w:rPr>
      </w:pPr>
    </w:p>
    <w:p w14:paraId="6EDE8B54" w14:textId="4D4904F1" w:rsidR="00AC1362" w:rsidRDefault="00AC1362" w:rsidP="00EA436C">
      <w:pPr>
        <w:pStyle w:val="a3"/>
        <w:numPr>
          <w:ilvl w:val="1"/>
          <w:numId w:val="3"/>
        </w:numPr>
        <w:ind w:hanging="501"/>
        <w:jc w:val="both"/>
        <w:outlineLvl w:val="0"/>
        <w:rPr>
          <w:rFonts w:asciiTheme="majorBidi" w:hAnsiTheme="majorBidi" w:cstheme="majorBidi"/>
          <w:sz w:val="24"/>
          <w:szCs w:val="24"/>
        </w:rPr>
      </w:pPr>
      <w:bookmarkStart w:id="11" w:name="_Toc48564874"/>
      <w:r>
        <w:rPr>
          <w:rFonts w:asciiTheme="majorBidi" w:hAnsiTheme="majorBidi" w:cstheme="majorBidi"/>
          <w:sz w:val="24"/>
          <w:szCs w:val="24"/>
        </w:rPr>
        <w:t xml:space="preserve">The Parties acknowledge that all trading activity between them will take place within the </w:t>
      </w:r>
      <w:r w:rsidR="00B7351D">
        <w:rPr>
          <w:rFonts w:asciiTheme="majorBidi" w:hAnsiTheme="majorBidi" w:cstheme="majorBidi"/>
          <w:sz w:val="24"/>
          <w:szCs w:val="24"/>
        </w:rPr>
        <w:t>credit</w:t>
      </w:r>
      <w:r>
        <w:rPr>
          <w:rFonts w:asciiTheme="majorBidi" w:hAnsiTheme="majorBidi" w:cstheme="majorBidi"/>
          <w:sz w:val="24"/>
          <w:szCs w:val="24"/>
        </w:rPr>
        <w:t xml:space="preserve"> trading limits </w:t>
      </w:r>
      <w:r w:rsidR="00B7351D">
        <w:rPr>
          <w:rFonts w:asciiTheme="majorBidi" w:hAnsiTheme="majorBidi" w:cstheme="majorBidi"/>
          <w:sz w:val="24"/>
          <w:szCs w:val="24"/>
        </w:rPr>
        <w:t xml:space="preserve">to be established by each of them for the other as </w:t>
      </w:r>
      <w:r>
        <w:rPr>
          <w:rFonts w:asciiTheme="majorBidi" w:hAnsiTheme="majorBidi" w:cstheme="majorBidi"/>
          <w:sz w:val="24"/>
          <w:szCs w:val="24"/>
        </w:rPr>
        <w:t>specified herein (“</w:t>
      </w:r>
      <w:r w:rsidR="00B7351D">
        <w:rPr>
          <w:rFonts w:asciiTheme="majorBidi" w:hAnsiTheme="majorBidi" w:cstheme="majorBidi"/>
          <w:b/>
          <w:bCs/>
          <w:sz w:val="24"/>
          <w:szCs w:val="24"/>
        </w:rPr>
        <w:t>Credit</w:t>
      </w:r>
      <w:r w:rsidRPr="00AC1362">
        <w:rPr>
          <w:rFonts w:asciiTheme="majorBidi" w:hAnsiTheme="majorBidi" w:cstheme="majorBidi"/>
          <w:b/>
          <w:bCs/>
          <w:sz w:val="24"/>
          <w:szCs w:val="24"/>
        </w:rPr>
        <w:t xml:space="preserve"> Limit</w:t>
      </w:r>
      <w:r>
        <w:rPr>
          <w:rFonts w:asciiTheme="majorBidi" w:hAnsiTheme="majorBidi" w:cstheme="majorBidi"/>
          <w:sz w:val="24"/>
          <w:szCs w:val="24"/>
        </w:rPr>
        <w:t>”).</w:t>
      </w:r>
      <w:bookmarkEnd w:id="11"/>
      <w:r>
        <w:rPr>
          <w:rFonts w:asciiTheme="majorBidi" w:hAnsiTheme="majorBidi" w:cstheme="majorBidi"/>
          <w:sz w:val="24"/>
          <w:szCs w:val="24"/>
        </w:rPr>
        <w:t xml:space="preserve"> </w:t>
      </w:r>
    </w:p>
    <w:p w14:paraId="4F225DDF" w14:textId="77777777" w:rsidR="00D60C91" w:rsidRDefault="00D60C91" w:rsidP="0053619F">
      <w:pPr>
        <w:pStyle w:val="a3"/>
        <w:ind w:left="1210"/>
        <w:jc w:val="both"/>
        <w:outlineLvl w:val="0"/>
        <w:rPr>
          <w:rFonts w:asciiTheme="majorBidi" w:hAnsiTheme="majorBidi" w:cstheme="majorBidi"/>
          <w:sz w:val="24"/>
          <w:szCs w:val="24"/>
        </w:rPr>
      </w:pPr>
    </w:p>
    <w:p w14:paraId="6A6B9EAA" w14:textId="53256083" w:rsidR="00AC1362" w:rsidRDefault="00D60C91" w:rsidP="00EA436C">
      <w:pPr>
        <w:pStyle w:val="a3"/>
        <w:numPr>
          <w:ilvl w:val="1"/>
          <w:numId w:val="3"/>
        </w:numPr>
        <w:ind w:hanging="501"/>
        <w:jc w:val="both"/>
        <w:outlineLvl w:val="0"/>
        <w:rPr>
          <w:rFonts w:asciiTheme="majorBidi" w:hAnsiTheme="majorBidi" w:cstheme="majorBidi"/>
          <w:sz w:val="24"/>
          <w:szCs w:val="24"/>
        </w:rPr>
      </w:pPr>
      <w:bookmarkStart w:id="12" w:name="_Toc48564875"/>
      <w:r>
        <w:rPr>
          <w:rFonts w:asciiTheme="majorBidi" w:hAnsiTheme="majorBidi" w:cstheme="majorBidi"/>
          <w:sz w:val="24"/>
          <w:szCs w:val="24"/>
        </w:rPr>
        <w:t xml:space="preserve">The </w:t>
      </w:r>
      <w:r w:rsidR="00B7351D">
        <w:rPr>
          <w:rFonts w:asciiTheme="majorBidi" w:hAnsiTheme="majorBidi" w:cstheme="majorBidi"/>
          <w:sz w:val="24"/>
          <w:szCs w:val="24"/>
        </w:rPr>
        <w:t>Credit</w:t>
      </w:r>
      <w:r>
        <w:rPr>
          <w:rFonts w:asciiTheme="majorBidi" w:hAnsiTheme="majorBidi" w:cstheme="majorBidi"/>
          <w:sz w:val="24"/>
          <w:szCs w:val="24"/>
        </w:rPr>
        <w:t xml:space="preserve"> Limit </w:t>
      </w:r>
      <w:r w:rsidR="008B1F02">
        <w:rPr>
          <w:rFonts w:asciiTheme="majorBidi" w:hAnsiTheme="majorBidi" w:cstheme="majorBidi"/>
          <w:sz w:val="24"/>
          <w:szCs w:val="24"/>
        </w:rPr>
        <w:t>will be</w:t>
      </w:r>
      <w:r>
        <w:rPr>
          <w:rFonts w:asciiTheme="majorBidi" w:hAnsiTheme="majorBidi" w:cstheme="majorBidi"/>
          <w:sz w:val="24"/>
          <w:szCs w:val="24"/>
        </w:rPr>
        <w:t xml:space="preserve"> set </w:t>
      </w:r>
      <w:r w:rsidR="008B1F02">
        <w:rPr>
          <w:rFonts w:asciiTheme="majorBidi" w:hAnsiTheme="majorBidi" w:cstheme="majorBidi"/>
          <w:sz w:val="24"/>
          <w:szCs w:val="24"/>
        </w:rPr>
        <w:t xml:space="preserve">in good faith, </w:t>
      </w:r>
      <w:r>
        <w:rPr>
          <w:rFonts w:asciiTheme="majorBidi" w:hAnsiTheme="majorBidi" w:cstheme="majorBidi"/>
          <w:sz w:val="24"/>
          <w:szCs w:val="24"/>
        </w:rPr>
        <w:t>taking into account each Party’s status and risk tolerance</w:t>
      </w:r>
      <w:r w:rsidR="007B3B8C">
        <w:rPr>
          <w:rFonts w:asciiTheme="majorBidi" w:hAnsiTheme="majorBidi" w:cstheme="majorBidi"/>
          <w:sz w:val="24"/>
          <w:szCs w:val="24"/>
        </w:rPr>
        <w:t>.</w:t>
      </w:r>
      <w:r>
        <w:rPr>
          <w:rFonts w:asciiTheme="majorBidi" w:hAnsiTheme="majorBidi" w:cstheme="majorBidi"/>
          <w:sz w:val="24"/>
          <w:szCs w:val="24"/>
        </w:rPr>
        <w:t xml:space="preserve"> </w:t>
      </w:r>
      <w:r w:rsidR="00B7351D">
        <w:rPr>
          <w:rFonts w:asciiTheme="majorBidi" w:hAnsiTheme="majorBidi" w:cstheme="majorBidi"/>
          <w:sz w:val="24"/>
          <w:szCs w:val="24"/>
        </w:rPr>
        <w:t xml:space="preserve">Each Party may establish a Credit Limit for the other in its sole discretion and the two Credit Limits established </w:t>
      </w:r>
      <w:r w:rsidR="00120BD2">
        <w:rPr>
          <w:rFonts w:asciiTheme="majorBidi" w:hAnsiTheme="majorBidi" w:cstheme="majorBidi"/>
          <w:sz w:val="24"/>
          <w:szCs w:val="24"/>
        </w:rPr>
        <w:t>do not need to be identical. The Credit Limit shall be set in U.S. Dollars and may be specified to be unlimited.</w:t>
      </w:r>
      <w:bookmarkEnd w:id="12"/>
    </w:p>
    <w:p w14:paraId="17FF2501" w14:textId="77777777" w:rsidR="008B1F02" w:rsidRPr="008B1F02" w:rsidRDefault="008B1F02" w:rsidP="00EA436C">
      <w:pPr>
        <w:pStyle w:val="a3"/>
        <w:ind w:left="1210"/>
        <w:jc w:val="both"/>
        <w:outlineLvl w:val="0"/>
        <w:rPr>
          <w:rFonts w:asciiTheme="majorBidi" w:hAnsiTheme="majorBidi" w:cstheme="majorBidi"/>
          <w:sz w:val="24"/>
          <w:szCs w:val="24"/>
        </w:rPr>
      </w:pPr>
    </w:p>
    <w:p w14:paraId="375A230B" w14:textId="5AD4EDD3" w:rsidR="008B1F02" w:rsidRDefault="00120BD2" w:rsidP="00EA436C">
      <w:pPr>
        <w:pStyle w:val="a3"/>
        <w:numPr>
          <w:ilvl w:val="1"/>
          <w:numId w:val="3"/>
        </w:numPr>
        <w:ind w:hanging="501"/>
        <w:jc w:val="both"/>
        <w:outlineLvl w:val="0"/>
        <w:rPr>
          <w:rFonts w:asciiTheme="majorBidi" w:hAnsiTheme="majorBidi" w:cstheme="majorBidi"/>
          <w:sz w:val="24"/>
          <w:szCs w:val="24"/>
        </w:rPr>
      </w:pPr>
      <w:bookmarkStart w:id="13" w:name="_Toc48564876"/>
      <w:r>
        <w:rPr>
          <w:rFonts w:asciiTheme="majorBidi" w:hAnsiTheme="majorBidi" w:cstheme="majorBidi"/>
          <w:sz w:val="24"/>
          <w:szCs w:val="24"/>
        </w:rPr>
        <w:t>Each Party will inform the other of the Credit Limit it has set for that Party</w:t>
      </w:r>
      <w:r w:rsidR="008B1F02">
        <w:rPr>
          <w:rFonts w:asciiTheme="majorBidi" w:hAnsiTheme="majorBidi" w:cstheme="majorBidi"/>
          <w:sz w:val="24"/>
          <w:szCs w:val="24"/>
        </w:rPr>
        <w:t xml:space="preserve"> prior to </w:t>
      </w:r>
      <w:r w:rsidR="00D8085B">
        <w:rPr>
          <w:rFonts w:asciiTheme="majorBidi" w:hAnsiTheme="majorBidi" w:cstheme="majorBidi"/>
          <w:sz w:val="24"/>
          <w:szCs w:val="24"/>
        </w:rPr>
        <w:t>their first Transaction, and a Party may</w:t>
      </w:r>
      <w:r w:rsidR="009417D6">
        <w:rPr>
          <w:rFonts w:asciiTheme="majorBidi" w:hAnsiTheme="majorBidi" w:cstheme="majorBidi"/>
          <w:sz w:val="24"/>
          <w:szCs w:val="24"/>
        </w:rPr>
        <w:t xml:space="preserve">, </w:t>
      </w:r>
      <w:r w:rsidR="0009745D">
        <w:rPr>
          <w:rFonts w:asciiTheme="majorBidi" w:hAnsiTheme="majorBidi" w:cstheme="majorBidi"/>
          <w:sz w:val="24"/>
          <w:szCs w:val="24"/>
        </w:rPr>
        <w:t>at its sole discretion,</w:t>
      </w:r>
      <w:r w:rsidR="00D8085B">
        <w:rPr>
          <w:rFonts w:asciiTheme="majorBidi" w:hAnsiTheme="majorBidi" w:cstheme="majorBidi"/>
          <w:sz w:val="24"/>
          <w:szCs w:val="24"/>
        </w:rPr>
        <w:t xml:space="preserve"> amend </w:t>
      </w:r>
      <w:r>
        <w:rPr>
          <w:rFonts w:asciiTheme="majorBidi" w:hAnsiTheme="majorBidi" w:cstheme="majorBidi"/>
          <w:sz w:val="24"/>
          <w:szCs w:val="24"/>
        </w:rPr>
        <w:t>the</w:t>
      </w:r>
      <w:r w:rsidR="00D8085B">
        <w:rPr>
          <w:rFonts w:asciiTheme="majorBidi" w:hAnsiTheme="majorBidi" w:cstheme="majorBidi"/>
          <w:sz w:val="24"/>
          <w:szCs w:val="24"/>
        </w:rPr>
        <w:t xml:space="preserve"> </w:t>
      </w:r>
      <w:r>
        <w:rPr>
          <w:rFonts w:asciiTheme="majorBidi" w:hAnsiTheme="majorBidi" w:cstheme="majorBidi"/>
          <w:sz w:val="24"/>
          <w:szCs w:val="24"/>
        </w:rPr>
        <w:t>Credit</w:t>
      </w:r>
      <w:r w:rsidR="00D8085B">
        <w:rPr>
          <w:rFonts w:asciiTheme="majorBidi" w:hAnsiTheme="majorBidi" w:cstheme="majorBidi"/>
          <w:sz w:val="24"/>
          <w:szCs w:val="24"/>
        </w:rPr>
        <w:t xml:space="preserve"> Limit from time to time by written notice to the other Party.</w:t>
      </w:r>
      <w:bookmarkEnd w:id="13"/>
    </w:p>
    <w:p w14:paraId="386005AB" w14:textId="77777777" w:rsidR="00D8085B" w:rsidRPr="00D8085B" w:rsidRDefault="00D8085B" w:rsidP="00EA436C">
      <w:pPr>
        <w:pStyle w:val="a3"/>
        <w:ind w:left="1210"/>
        <w:jc w:val="both"/>
        <w:outlineLvl w:val="0"/>
        <w:rPr>
          <w:rFonts w:asciiTheme="majorBidi" w:hAnsiTheme="majorBidi" w:cstheme="majorBidi"/>
          <w:sz w:val="24"/>
          <w:szCs w:val="24"/>
        </w:rPr>
      </w:pPr>
    </w:p>
    <w:p w14:paraId="5714146A" w14:textId="585D9545" w:rsidR="00D8085B" w:rsidRDefault="00D8085B" w:rsidP="00EA436C">
      <w:pPr>
        <w:pStyle w:val="a3"/>
        <w:numPr>
          <w:ilvl w:val="1"/>
          <w:numId w:val="3"/>
        </w:numPr>
        <w:ind w:hanging="501"/>
        <w:jc w:val="both"/>
        <w:outlineLvl w:val="0"/>
        <w:rPr>
          <w:rFonts w:asciiTheme="majorBidi" w:hAnsiTheme="majorBidi" w:cstheme="majorBidi"/>
          <w:sz w:val="24"/>
          <w:szCs w:val="24"/>
        </w:rPr>
      </w:pPr>
      <w:bookmarkStart w:id="14" w:name="_Toc48564877"/>
      <w:r>
        <w:rPr>
          <w:rFonts w:asciiTheme="majorBidi" w:hAnsiTheme="majorBidi" w:cstheme="majorBidi"/>
          <w:sz w:val="24"/>
          <w:szCs w:val="24"/>
        </w:rPr>
        <w:t xml:space="preserve">Each Party shall </w:t>
      </w:r>
      <w:r w:rsidR="004E1309">
        <w:rPr>
          <w:rFonts w:asciiTheme="majorBidi" w:hAnsiTheme="majorBidi" w:cstheme="majorBidi"/>
          <w:sz w:val="24"/>
          <w:szCs w:val="24"/>
        </w:rPr>
        <w:t xml:space="preserve">inform the EMEX Exchange of </w:t>
      </w:r>
      <w:r w:rsidR="00120BD2">
        <w:rPr>
          <w:rFonts w:asciiTheme="majorBidi" w:hAnsiTheme="majorBidi" w:cstheme="majorBidi"/>
          <w:sz w:val="24"/>
          <w:szCs w:val="24"/>
        </w:rPr>
        <w:t>the Credit</w:t>
      </w:r>
      <w:r w:rsidR="004E1309">
        <w:rPr>
          <w:rFonts w:asciiTheme="majorBidi" w:hAnsiTheme="majorBidi" w:cstheme="majorBidi"/>
          <w:sz w:val="24"/>
          <w:szCs w:val="24"/>
        </w:rPr>
        <w:t xml:space="preserve"> Limit</w:t>
      </w:r>
      <w:r w:rsidR="00120BD2">
        <w:rPr>
          <w:rFonts w:asciiTheme="majorBidi" w:hAnsiTheme="majorBidi" w:cstheme="majorBidi"/>
          <w:sz w:val="24"/>
          <w:szCs w:val="24"/>
        </w:rPr>
        <w:t xml:space="preserve"> it has set for the other Party</w:t>
      </w:r>
      <w:r w:rsidR="004E1309">
        <w:rPr>
          <w:rFonts w:asciiTheme="majorBidi" w:hAnsiTheme="majorBidi" w:cstheme="majorBidi"/>
          <w:sz w:val="24"/>
          <w:szCs w:val="24"/>
        </w:rPr>
        <w:t xml:space="preserve"> in accordance with the Market Rules</w:t>
      </w:r>
      <w:r w:rsidR="001B15DB">
        <w:rPr>
          <w:rFonts w:asciiTheme="majorBidi" w:hAnsiTheme="majorBidi" w:cstheme="majorBidi"/>
          <w:sz w:val="24"/>
          <w:szCs w:val="24"/>
        </w:rPr>
        <w:t xml:space="preserve"> and shall be responsible for updating such </w:t>
      </w:r>
      <w:r w:rsidR="00120BD2">
        <w:rPr>
          <w:rFonts w:asciiTheme="majorBidi" w:hAnsiTheme="majorBidi" w:cstheme="majorBidi"/>
          <w:sz w:val="24"/>
          <w:szCs w:val="24"/>
        </w:rPr>
        <w:t>Credit</w:t>
      </w:r>
      <w:r w:rsidR="001B15DB">
        <w:rPr>
          <w:rFonts w:asciiTheme="majorBidi" w:hAnsiTheme="majorBidi" w:cstheme="majorBidi"/>
          <w:sz w:val="24"/>
          <w:szCs w:val="24"/>
        </w:rPr>
        <w:t xml:space="preserve"> Limit from time to time.</w:t>
      </w:r>
      <w:bookmarkEnd w:id="14"/>
    </w:p>
    <w:p w14:paraId="08E34FB0" w14:textId="77777777" w:rsidR="00080A0B" w:rsidRPr="00080A0B" w:rsidRDefault="00080A0B" w:rsidP="00080A0B">
      <w:pPr>
        <w:pStyle w:val="a3"/>
        <w:rPr>
          <w:rFonts w:asciiTheme="majorBidi" w:hAnsiTheme="majorBidi" w:cstheme="majorBidi"/>
          <w:sz w:val="24"/>
          <w:szCs w:val="24"/>
        </w:rPr>
      </w:pPr>
    </w:p>
    <w:p w14:paraId="19345D13" w14:textId="781370E1" w:rsidR="00080A0B" w:rsidRDefault="00080A0B" w:rsidP="00EA436C">
      <w:pPr>
        <w:pStyle w:val="a3"/>
        <w:numPr>
          <w:ilvl w:val="1"/>
          <w:numId w:val="3"/>
        </w:numPr>
        <w:ind w:hanging="501"/>
        <w:jc w:val="both"/>
        <w:outlineLvl w:val="0"/>
        <w:rPr>
          <w:rFonts w:asciiTheme="majorBidi" w:hAnsiTheme="majorBidi" w:cstheme="majorBidi"/>
          <w:sz w:val="24"/>
          <w:szCs w:val="24"/>
        </w:rPr>
      </w:pPr>
      <w:bookmarkStart w:id="15" w:name="_Toc48564878"/>
      <w:commentRangeStart w:id="16"/>
      <w:r>
        <w:rPr>
          <w:rFonts w:asciiTheme="majorBidi" w:hAnsiTheme="majorBidi" w:cstheme="majorBidi"/>
          <w:sz w:val="24"/>
          <w:szCs w:val="24"/>
        </w:rPr>
        <w:t xml:space="preserve">In </w:t>
      </w:r>
      <w:r w:rsidRPr="0020507F">
        <w:rPr>
          <w:rFonts w:asciiTheme="majorBidi" w:hAnsiTheme="majorBidi" w:cstheme="majorBidi"/>
          <w:sz w:val="24"/>
          <w:szCs w:val="24"/>
        </w:rPr>
        <w:t xml:space="preserve">setting a Credit Limit, </w:t>
      </w:r>
      <w:r w:rsidRPr="001B09BA">
        <w:rPr>
          <w:rFonts w:ascii="Times New Roman" w:eastAsia="Times New Roman" w:hAnsi="Times New Roman" w:cs="Times New Roman"/>
          <w:color w:val="222222"/>
          <w:sz w:val="24"/>
          <w:szCs w:val="24"/>
        </w:rPr>
        <w:t>a Party may require security for payment on such terms as the Parties may agree from time to time. The Parties shall be responsible for determining whether any security requested has been provided and acknowledge that the Exchange will not monitor whether security has been provided but will only enforce Credit</w:t>
      </w:r>
      <w:r>
        <w:rPr>
          <w:rFonts w:asciiTheme="majorBidi" w:hAnsiTheme="majorBidi" w:cstheme="majorBidi"/>
          <w:sz w:val="24"/>
          <w:szCs w:val="24"/>
        </w:rPr>
        <w:t xml:space="preserve"> limits.</w:t>
      </w:r>
      <w:bookmarkEnd w:id="15"/>
      <w:commentRangeEnd w:id="16"/>
      <w:r w:rsidR="0009745D">
        <w:rPr>
          <w:rStyle w:val="ac"/>
        </w:rPr>
        <w:commentReference w:id="16"/>
      </w:r>
    </w:p>
    <w:p w14:paraId="512CDF9F" w14:textId="77777777" w:rsidR="001B15DB" w:rsidRPr="001B15DB" w:rsidRDefault="001B15DB" w:rsidP="0053619F">
      <w:pPr>
        <w:pStyle w:val="a3"/>
        <w:jc w:val="both"/>
        <w:rPr>
          <w:rFonts w:asciiTheme="majorBidi" w:hAnsiTheme="majorBidi" w:cstheme="majorBidi"/>
          <w:sz w:val="24"/>
          <w:szCs w:val="24"/>
        </w:rPr>
      </w:pPr>
    </w:p>
    <w:p w14:paraId="263A4D32" w14:textId="77777777" w:rsidR="00080A0B" w:rsidRPr="00080A0B" w:rsidRDefault="00080A0B" w:rsidP="00080A0B">
      <w:pPr>
        <w:pStyle w:val="a3"/>
        <w:rPr>
          <w:rFonts w:asciiTheme="majorBidi" w:hAnsiTheme="majorBidi" w:cstheme="majorBidi"/>
          <w:sz w:val="24"/>
          <w:szCs w:val="24"/>
        </w:rPr>
      </w:pPr>
    </w:p>
    <w:p w14:paraId="196DA680" w14:textId="5EF729C3" w:rsidR="00532C21" w:rsidRPr="00532C21" w:rsidRDefault="00CC4C32" w:rsidP="00D307C8">
      <w:pPr>
        <w:pStyle w:val="a3"/>
        <w:numPr>
          <w:ilvl w:val="0"/>
          <w:numId w:val="3"/>
        </w:numPr>
        <w:ind w:left="540" w:hanging="540"/>
        <w:outlineLvl w:val="0"/>
        <w:rPr>
          <w:rFonts w:asciiTheme="majorBidi" w:hAnsiTheme="majorBidi" w:cstheme="majorBidi"/>
          <w:sz w:val="24"/>
          <w:szCs w:val="24"/>
        </w:rPr>
      </w:pPr>
      <w:bookmarkStart w:id="17" w:name="_Toc48564879"/>
      <w:r w:rsidRPr="00DF254E">
        <w:rPr>
          <w:rFonts w:asciiTheme="majorBidi" w:hAnsiTheme="majorBidi" w:cstheme="majorBidi"/>
          <w:b/>
          <w:bCs/>
          <w:sz w:val="24"/>
          <w:szCs w:val="24"/>
          <w:u w:val="single"/>
        </w:rPr>
        <w:t>CONCLUSION AND CONFIRMATION OF TRANSACTIONS</w:t>
      </w:r>
      <w:bookmarkEnd w:id="17"/>
      <w:r w:rsidRPr="00DF254E">
        <w:rPr>
          <w:rFonts w:asciiTheme="majorBidi" w:hAnsiTheme="majorBidi" w:cstheme="majorBidi"/>
          <w:b/>
          <w:bCs/>
          <w:sz w:val="24"/>
          <w:szCs w:val="24"/>
          <w:u w:val="single"/>
        </w:rPr>
        <w:t xml:space="preserve"> </w:t>
      </w:r>
    </w:p>
    <w:p w14:paraId="7733EB95" w14:textId="77777777" w:rsidR="00532C21" w:rsidRDefault="00532C21" w:rsidP="00532C21">
      <w:pPr>
        <w:pStyle w:val="a3"/>
        <w:ind w:left="540"/>
        <w:rPr>
          <w:rFonts w:asciiTheme="majorBidi" w:hAnsiTheme="majorBidi" w:cstheme="majorBidi"/>
          <w:b/>
          <w:bCs/>
          <w:sz w:val="24"/>
          <w:szCs w:val="24"/>
          <w:u w:val="single"/>
        </w:rPr>
      </w:pPr>
    </w:p>
    <w:p w14:paraId="4CF63593" w14:textId="76A26BA5" w:rsidR="00E27101" w:rsidRDefault="00351466" w:rsidP="00EA436C">
      <w:pPr>
        <w:pStyle w:val="a3"/>
        <w:numPr>
          <w:ilvl w:val="1"/>
          <w:numId w:val="3"/>
        </w:numPr>
        <w:ind w:hanging="501"/>
        <w:jc w:val="both"/>
        <w:rPr>
          <w:rFonts w:asciiTheme="majorBidi" w:hAnsiTheme="majorBidi" w:cstheme="majorBidi"/>
          <w:sz w:val="24"/>
          <w:szCs w:val="24"/>
        </w:rPr>
      </w:pPr>
      <w:r>
        <w:rPr>
          <w:rFonts w:asciiTheme="majorBidi" w:hAnsiTheme="majorBidi" w:cstheme="majorBidi"/>
          <w:sz w:val="24"/>
          <w:szCs w:val="24"/>
        </w:rPr>
        <w:t>The Parties will</w:t>
      </w:r>
      <w:r w:rsidR="00B42734">
        <w:rPr>
          <w:rFonts w:asciiTheme="majorBidi" w:hAnsiTheme="majorBidi" w:cstheme="majorBidi"/>
          <w:sz w:val="24"/>
          <w:szCs w:val="24"/>
        </w:rPr>
        <w:t xml:space="preserve"> follow the procedure specified in the Market Rules for submission of an Offer by the Offeror, </w:t>
      </w:r>
      <w:r w:rsidR="00A63104">
        <w:rPr>
          <w:rFonts w:asciiTheme="majorBidi" w:hAnsiTheme="majorBidi" w:cstheme="majorBidi"/>
          <w:sz w:val="24"/>
          <w:szCs w:val="24"/>
        </w:rPr>
        <w:t xml:space="preserve">who shall remain anonymous initially, </w:t>
      </w:r>
      <w:r w:rsidR="00B42734">
        <w:rPr>
          <w:rFonts w:asciiTheme="majorBidi" w:hAnsiTheme="majorBidi" w:cstheme="majorBidi"/>
          <w:sz w:val="24"/>
          <w:szCs w:val="24"/>
        </w:rPr>
        <w:t xml:space="preserve">and </w:t>
      </w:r>
      <w:r w:rsidR="00A63104">
        <w:rPr>
          <w:rFonts w:asciiTheme="majorBidi" w:hAnsiTheme="majorBidi" w:cstheme="majorBidi"/>
          <w:sz w:val="24"/>
          <w:szCs w:val="24"/>
        </w:rPr>
        <w:t xml:space="preserve">anonymous </w:t>
      </w:r>
      <w:r w:rsidR="00B42734">
        <w:rPr>
          <w:rFonts w:asciiTheme="majorBidi" w:hAnsiTheme="majorBidi" w:cstheme="majorBidi"/>
          <w:sz w:val="24"/>
          <w:szCs w:val="24"/>
        </w:rPr>
        <w:t xml:space="preserve">response </w:t>
      </w:r>
      <w:r w:rsidR="00A63104">
        <w:rPr>
          <w:rFonts w:asciiTheme="majorBidi" w:hAnsiTheme="majorBidi" w:cstheme="majorBidi"/>
          <w:sz w:val="24"/>
          <w:szCs w:val="24"/>
        </w:rPr>
        <w:t>by Offerees</w:t>
      </w:r>
      <w:r w:rsidR="00B42734">
        <w:rPr>
          <w:rFonts w:asciiTheme="majorBidi" w:hAnsiTheme="majorBidi" w:cstheme="majorBidi"/>
          <w:sz w:val="24"/>
          <w:szCs w:val="24"/>
        </w:rPr>
        <w:t xml:space="preserve">. </w:t>
      </w:r>
    </w:p>
    <w:p w14:paraId="50089FF7" w14:textId="77777777" w:rsidR="00EA436C" w:rsidRDefault="00EA436C" w:rsidP="00EA436C">
      <w:pPr>
        <w:pStyle w:val="a3"/>
        <w:ind w:left="1210"/>
        <w:jc w:val="both"/>
        <w:rPr>
          <w:rFonts w:asciiTheme="majorBidi" w:hAnsiTheme="majorBidi" w:cstheme="majorBidi"/>
          <w:sz w:val="24"/>
          <w:szCs w:val="24"/>
        </w:rPr>
      </w:pPr>
    </w:p>
    <w:p w14:paraId="5AC10D58" w14:textId="0FBD0840" w:rsidR="003913F4" w:rsidRDefault="00BE3E98" w:rsidP="00EA436C">
      <w:pPr>
        <w:pStyle w:val="a3"/>
        <w:numPr>
          <w:ilvl w:val="1"/>
          <w:numId w:val="3"/>
        </w:numPr>
        <w:ind w:hanging="501"/>
        <w:jc w:val="both"/>
        <w:rPr>
          <w:rFonts w:asciiTheme="majorBidi" w:hAnsiTheme="majorBidi" w:cstheme="majorBidi"/>
          <w:sz w:val="24"/>
          <w:szCs w:val="24"/>
        </w:rPr>
      </w:pPr>
      <w:commentRangeStart w:id="18"/>
      <w:r>
        <w:rPr>
          <w:rFonts w:asciiTheme="majorBidi" w:hAnsiTheme="majorBidi" w:cstheme="majorBidi"/>
          <w:sz w:val="24"/>
          <w:szCs w:val="24"/>
        </w:rPr>
        <w:t xml:space="preserve">The Transaction will be deemed to have been entered into </w:t>
      </w:r>
      <w:r w:rsidR="00AD565F">
        <w:rPr>
          <w:rFonts w:asciiTheme="majorBidi" w:hAnsiTheme="majorBidi" w:cstheme="majorBidi"/>
          <w:sz w:val="24"/>
          <w:szCs w:val="24"/>
        </w:rPr>
        <w:t xml:space="preserve">once both parties received </w:t>
      </w:r>
      <w:r w:rsidR="00AD565F" w:rsidRPr="00EA436C">
        <w:rPr>
          <w:rFonts w:asciiTheme="majorBidi" w:hAnsiTheme="majorBidi" w:cstheme="majorBidi"/>
          <w:sz w:val="24"/>
          <w:szCs w:val="24"/>
        </w:rPr>
        <w:t>an electronic Trade confirmation on their trading accounts.</w:t>
      </w:r>
      <w:r w:rsidR="00514AB6">
        <w:rPr>
          <w:rFonts w:asciiTheme="majorBidi" w:hAnsiTheme="majorBidi" w:cstheme="majorBidi"/>
          <w:sz w:val="24"/>
          <w:szCs w:val="24"/>
        </w:rPr>
        <w:t xml:space="preserve"> </w:t>
      </w:r>
    </w:p>
    <w:p w14:paraId="4005DB7D" w14:textId="01201DA6" w:rsidR="00514AB6" w:rsidRPr="00514AB6" w:rsidRDefault="00514AB6" w:rsidP="00EA436C">
      <w:pPr>
        <w:pStyle w:val="a3"/>
        <w:ind w:left="1210"/>
        <w:jc w:val="both"/>
        <w:rPr>
          <w:rFonts w:asciiTheme="majorBidi" w:hAnsiTheme="majorBidi" w:cstheme="majorBidi"/>
          <w:sz w:val="24"/>
          <w:szCs w:val="24"/>
          <w:rtl/>
        </w:rPr>
      </w:pPr>
    </w:p>
    <w:p w14:paraId="62BD1C25" w14:textId="17A99984" w:rsidR="001668F0" w:rsidRDefault="0014567D" w:rsidP="00EA436C">
      <w:pPr>
        <w:pStyle w:val="a3"/>
        <w:numPr>
          <w:ilvl w:val="1"/>
          <w:numId w:val="3"/>
        </w:numPr>
        <w:ind w:hanging="501"/>
        <w:jc w:val="both"/>
        <w:rPr>
          <w:rFonts w:asciiTheme="majorBidi" w:hAnsiTheme="majorBidi" w:cstheme="majorBidi"/>
          <w:sz w:val="24"/>
          <w:szCs w:val="24"/>
        </w:rPr>
      </w:pPr>
      <w:r>
        <w:rPr>
          <w:rFonts w:asciiTheme="majorBidi" w:hAnsiTheme="majorBidi" w:cstheme="majorBidi"/>
          <w:sz w:val="24"/>
          <w:szCs w:val="24"/>
        </w:rPr>
        <w:lastRenderedPageBreak/>
        <w:t>The Transaction will be deemed to have been entered into upon the EMEX Exchange sending to each of the Parties the notice of acceptance of the Offer and the identity of the other Party</w:t>
      </w:r>
      <w:r w:rsidR="001668F0">
        <w:rPr>
          <w:rFonts w:asciiTheme="majorBidi" w:hAnsiTheme="majorBidi" w:cstheme="majorBidi"/>
          <w:sz w:val="24"/>
          <w:szCs w:val="24"/>
        </w:rPr>
        <w:t>, provided that Transactions may be cancelled in accordance with the Market Rules, with all of the attendant consequences</w:t>
      </w:r>
      <w:r>
        <w:rPr>
          <w:rFonts w:asciiTheme="majorBidi" w:hAnsiTheme="majorBidi" w:cstheme="majorBidi"/>
          <w:sz w:val="24"/>
          <w:szCs w:val="24"/>
        </w:rPr>
        <w:t xml:space="preserve">. </w:t>
      </w:r>
      <w:commentRangeEnd w:id="18"/>
      <w:r w:rsidR="0009745D">
        <w:rPr>
          <w:rStyle w:val="ac"/>
        </w:rPr>
        <w:commentReference w:id="18"/>
      </w:r>
    </w:p>
    <w:p w14:paraId="0BED9A33" w14:textId="77777777" w:rsidR="001668F0" w:rsidRPr="001668F0" w:rsidRDefault="001668F0" w:rsidP="00EA436C">
      <w:pPr>
        <w:pStyle w:val="a3"/>
        <w:ind w:left="1210"/>
        <w:jc w:val="both"/>
        <w:rPr>
          <w:rFonts w:asciiTheme="majorBidi" w:hAnsiTheme="majorBidi" w:cstheme="majorBidi"/>
          <w:sz w:val="24"/>
          <w:szCs w:val="24"/>
        </w:rPr>
      </w:pPr>
    </w:p>
    <w:p w14:paraId="501055B3" w14:textId="56F552AB" w:rsidR="006240CA" w:rsidRPr="006240CA" w:rsidRDefault="006240CA" w:rsidP="006240CA">
      <w:pPr>
        <w:pStyle w:val="a3"/>
        <w:rPr>
          <w:rFonts w:asciiTheme="majorBidi" w:hAnsiTheme="majorBidi" w:cstheme="majorBidi"/>
          <w:sz w:val="24"/>
          <w:szCs w:val="24"/>
        </w:rPr>
      </w:pPr>
    </w:p>
    <w:p w14:paraId="446BDFBD" w14:textId="77777777" w:rsidR="00EC78B2" w:rsidRPr="003913F4" w:rsidRDefault="00EC78B2" w:rsidP="00EC78B2">
      <w:pPr>
        <w:pStyle w:val="a3"/>
        <w:ind w:left="1080"/>
        <w:jc w:val="both"/>
        <w:rPr>
          <w:rFonts w:asciiTheme="majorBidi" w:hAnsiTheme="majorBidi" w:cstheme="majorBidi"/>
          <w:sz w:val="24"/>
          <w:szCs w:val="24"/>
        </w:rPr>
      </w:pPr>
    </w:p>
    <w:p w14:paraId="4485EBA6" w14:textId="754713E2" w:rsidR="00D82BA6" w:rsidRDefault="00D82BA6" w:rsidP="00D307C8">
      <w:pPr>
        <w:pStyle w:val="a3"/>
        <w:keepNext/>
        <w:numPr>
          <w:ilvl w:val="0"/>
          <w:numId w:val="3"/>
        </w:numPr>
        <w:ind w:left="547" w:hanging="540"/>
        <w:outlineLvl w:val="0"/>
        <w:rPr>
          <w:rFonts w:asciiTheme="majorBidi" w:hAnsiTheme="majorBidi" w:cstheme="majorBidi"/>
          <w:b/>
          <w:bCs/>
          <w:sz w:val="24"/>
          <w:szCs w:val="24"/>
          <w:u w:val="single"/>
        </w:rPr>
      </w:pPr>
      <w:bookmarkStart w:id="19" w:name="_Toc48564880"/>
      <w:r w:rsidRPr="00DF254E">
        <w:rPr>
          <w:rFonts w:asciiTheme="majorBidi" w:hAnsiTheme="majorBidi" w:cstheme="majorBidi"/>
          <w:b/>
          <w:bCs/>
          <w:sz w:val="24"/>
          <w:szCs w:val="24"/>
          <w:u w:val="single"/>
        </w:rPr>
        <w:t>DELIVERY</w:t>
      </w:r>
      <w:bookmarkEnd w:id="19"/>
      <w:r w:rsidR="00ED5791">
        <w:rPr>
          <w:rFonts w:asciiTheme="majorBidi" w:hAnsiTheme="majorBidi" w:cstheme="majorBidi"/>
          <w:b/>
          <w:bCs/>
          <w:sz w:val="24"/>
          <w:szCs w:val="24"/>
          <w:u w:val="single"/>
        </w:rPr>
        <w:t xml:space="preserve"> </w:t>
      </w:r>
    </w:p>
    <w:p w14:paraId="19EC7026" w14:textId="77777777" w:rsidR="00EC78B2" w:rsidRDefault="00EC78B2" w:rsidP="00EC78B2">
      <w:pPr>
        <w:pStyle w:val="a3"/>
        <w:keepNext/>
        <w:ind w:left="547"/>
        <w:rPr>
          <w:rFonts w:asciiTheme="majorBidi" w:hAnsiTheme="majorBidi" w:cstheme="majorBidi"/>
          <w:sz w:val="24"/>
          <w:szCs w:val="24"/>
        </w:rPr>
      </w:pPr>
    </w:p>
    <w:p w14:paraId="5D7E6A21" w14:textId="6925DC95" w:rsidR="00D4041D" w:rsidRDefault="00D4041D" w:rsidP="00D4041D">
      <w:pPr>
        <w:pStyle w:val="a3"/>
        <w:ind w:left="1210"/>
        <w:jc w:val="both"/>
        <w:rPr>
          <w:rFonts w:asciiTheme="majorBidi" w:hAnsiTheme="majorBidi" w:cstheme="majorBidi"/>
          <w:sz w:val="24"/>
          <w:szCs w:val="24"/>
        </w:rPr>
      </w:pPr>
    </w:p>
    <w:p w14:paraId="21709DBA" w14:textId="61E087BC" w:rsidR="00605412" w:rsidRDefault="00D4041D" w:rsidP="00605412">
      <w:pPr>
        <w:pStyle w:val="a3"/>
        <w:numPr>
          <w:ilvl w:val="1"/>
          <w:numId w:val="3"/>
        </w:numPr>
        <w:ind w:hanging="501"/>
        <w:jc w:val="both"/>
        <w:rPr>
          <w:rFonts w:asciiTheme="majorBidi" w:hAnsiTheme="majorBidi" w:cstheme="majorBidi"/>
          <w:sz w:val="24"/>
          <w:szCs w:val="24"/>
        </w:rPr>
      </w:pPr>
      <w:r>
        <w:rPr>
          <w:rFonts w:asciiTheme="majorBidi" w:hAnsiTheme="majorBidi" w:cstheme="majorBidi"/>
          <w:sz w:val="24"/>
          <w:szCs w:val="24"/>
        </w:rPr>
        <w:t xml:space="preserve">Seller </w:t>
      </w:r>
      <w:r w:rsidR="00E80D79">
        <w:rPr>
          <w:rFonts w:asciiTheme="majorBidi" w:hAnsiTheme="majorBidi" w:cstheme="majorBidi"/>
          <w:sz w:val="24"/>
          <w:szCs w:val="24"/>
        </w:rPr>
        <w:t xml:space="preserve">shall </w:t>
      </w:r>
      <w:r>
        <w:rPr>
          <w:rFonts w:asciiTheme="majorBidi" w:hAnsiTheme="majorBidi" w:cstheme="majorBidi"/>
          <w:sz w:val="24"/>
          <w:szCs w:val="24"/>
        </w:rPr>
        <w:t>procure that t</w:t>
      </w:r>
      <w:r w:rsidR="00EC78B2" w:rsidRPr="00D4041D">
        <w:rPr>
          <w:rFonts w:asciiTheme="majorBidi" w:hAnsiTheme="majorBidi" w:cstheme="majorBidi"/>
          <w:sz w:val="24"/>
          <w:szCs w:val="24"/>
        </w:rPr>
        <w:t xml:space="preserve">he </w:t>
      </w:r>
      <w:r w:rsidR="00DF0B06" w:rsidRPr="00D4041D">
        <w:rPr>
          <w:rFonts w:asciiTheme="majorBidi" w:hAnsiTheme="majorBidi" w:cstheme="majorBidi"/>
          <w:sz w:val="24"/>
          <w:szCs w:val="24"/>
        </w:rPr>
        <w:t xml:space="preserve">Transaction Quantity </w:t>
      </w:r>
      <w:r w:rsidR="00EC78B2" w:rsidRPr="00D4041D">
        <w:rPr>
          <w:rFonts w:asciiTheme="majorBidi" w:hAnsiTheme="majorBidi" w:cstheme="majorBidi"/>
          <w:sz w:val="24"/>
          <w:szCs w:val="24"/>
        </w:rPr>
        <w:t xml:space="preserve">shall </w:t>
      </w:r>
      <w:r>
        <w:rPr>
          <w:rFonts w:asciiTheme="majorBidi" w:hAnsiTheme="majorBidi" w:cstheme="majorBidi"/>
          <w:sz w:val="24"/>
          <w:szCs w:val="24"/>
        </w:rPr>
        <w:t>enter</w:t>
      </w:r>
      <w:r w:rsidR="006563D2" w:rsidRPr="00D4041D">
        <w:rPr>
          <w:rFonts w:asciiTheme="majorBidi" w:hAnsiTheme="majorBidi" w:cstheme="majorBidi"/>
          <w:sz w:val="24"/>
          <w:szCs w:val="24"/>
        </w:rPr>
        <w:t xml:space="preserve"> INGL’s Natural Gas transmission system </w:t>
      </w:r>
      <w:r>
        <w:rPr>
          <w:rFonts w:asciiTheme="majorBidi" w:hAnsiTheme="majorBidi" w:cstheme="majorBidi"/>
          <w:sz w:val="24"/>
          <w:szCs w:val="24"/>
        </w:rPr>
        <w:t xml:space="preserve">at </w:t>
      </w:r>
      <w:r w:rsidR="00605412">
        <w:rPr>
          <w:rFonts w:asciiTheme="majorBidi" w:hAnsiTheme="majorBidi" w:cstheme="majorBidi"/>
          <w:sz w:val="24"/>
          <w:szCs w:val="24"/>
        </w:rPr>
        <w:t>its</w:t>
      </w:r>
      <w:r w:rsidR="00F23E9A" w:rsidRPr="00D4041D">
        <w:rPr>
          <w:rFonts w:asciiTheme="majorBidi" w:hAnsiTheme="majorBidi" w:cstheme="majorBidi"/>
          <w:sz w:val="24"/>
          <w:szCs w:val="24"/>
        </w:rPr>
        <w:t xml:space="preserve"> Delivery Point</w:t>
      </w:r>
      <w:r w:rsidR="006563D2" w:rsidRPr="00D4041D">
        <w:rPr>
          <w:rFonts w:asciiTheme="majorBidi" w:hAnsiTheme="majorBidi" w:cstheme="majorBidi"/>
          <w:sz w:val="24"/>
          <w:szCs w:val="24"/>
        </w:rPr>
        <w:t xml:space="preserve">. </w:t>
      </w:r>
      <w:r w:rsidR="00605412" w:rsidRPr="00605412">
        <w:rPr>
          <w:rFonts w:asciiTheme="majorBidi" w:hAnsiTheme="majorBidi" w:cstheme="majorBidi"/>
          <w:sz w:val="24"/>
          <w:szCs w:val="24"/>
        </w:rPr>
        <w:t xml:space="preserve">The title to the Transaction Quantity will be transferred upon delivery of the Transaction Quantity to </w:t>
      </w:r>
      <w:r w:rsidR="00605412">
        <w:rPr>
          <w:rFonts w:asciiTheme="majorBidi" w:hAnsiTheme="majorBidi" w:cstheme="majorBidi"/>
          <w:sz w:val="24"/>
          <w:szCs w:val="24"/>
        </w:rPr>
        <w:t>Seller’s Delivery Point</w:t>
      </w:r>
      <w:r w:rsidR="00605412" w:rsidRPr="00605412">
        <w:rPr>
          <w:rFonts w:asciiTheme="majorBidi" w:hAnsiTheme="majorBidi" w:cstheme="majorBidi"/>
          <w:sz w:val="24"/>
          <w:szCs w:val="24"/>
        </w:rPr>
        <w:t>.</w:t>
      </w:r>
      <w:r w:rsidR="00605412">
        <w:rPr>
          <w:rFonts w:asciiTheme="majorBidi" w:hAnsiTheme="majorBidi" w:cstheme="majorBidi"/>
          <w:sz w:val="24"/>
          <w:szCs w:val="24"/>
        </w:rPr>
        <w:t xml:space="preserve"> </w:t>
      </w:r>
    </w:p>
    <w:p w14:paraId="779964D8" w14:textId="77777777" w:rsidR="00605412" w:rsidRDefault="00605412" w:rsidP="00605412">
      <w:pPr>
        <w:pStyle w:val="a3"/>
        <w:ind w:left="1210"/>
        <w:jc w:val="both"/>
        <w:rPr>
          <w:rFonts w:asciiTheme="majorBidi" w:hAnsiTheme="majorBidi" w:cstheme="majorBidi"/>
          <w:sz w:val="24"/>
          <w:szCs w:val="24"/>
        </w:rPr>
      </w:pPr>
    </w:p>
    <w:p w14:paraId="5B262073" w14:textId="40740961" w:rsidR="00EC78B2" w:rsidRDefault="00605412" w:rsidP="00D4041D">
      <w:pPr>
        <w:pStyle w:val="a3"/>
        <w:numPr>
          <w:ilvl w:val="1"/>
          <w:numId w:val="3"/>
        </w:numPr>
        <w:ind w:hanging="501"/>
        <w:jc w:val="both"/>
        <w:rPr>
          <w:rFonts w:asciiTheme="majorBidi" w:hAnsiTheme="majorBidi" w:cstheme="majorBidi"/>
          <w:sz w:val="24"/>
          <w:szCs w:val="24"/>
        </w:rPr>
      </w:pPr>
      <w:r>
        <w:rPr>
          <w:rFonts w:asciiTheme="majorBidi" w:hAnsiTheme="majorBidi" w:cstheme="majorBidi"/>
          <w:sz w:val="24"/>
          <w:szCs w:val="24"/>
        </w:rPr>
        <w:t>Buyer shall be responsible for accepting the Transaction Quantity at its Redelivery Point.</w:t>
      </w:r>
      <w:r w:rsidR="00EC78B2" w:rsidRPr="00D4041D">
        <w:rPr>
          <w:rFonts w:asciiTheme="majorBidi" w:hAnsiTheme="majorBidi" w:cstheme="majorBidi"/>
          <w:sz w:val="24"/>
          <w:szCs w:val="24"/>
        </w:rPr>
        <w:t xml:space="preserve"> </w:t>
      </w:r>
      <w:r w:rsidR="00C1504C" w:rsidRPr="00D4041D">
        <w:rPr>
          <w:rFonts w:asciiTheme="majorBidi" w:hAnsiTheme="majorBidi" w:cstheme="majorBidi"/>
          <w:sz w:val="24"/>
          <w:szCs w:val="24"/>
        </w:rPr>
        <w:t xml:space="preserve">Buyer shall be responsible for all payments to INGL in respect of transmission of the Transaction </w:t>
      </w:r>
      <w:r w:rsidR="00ED5791" w:rsidRPr="00D4041D">
        <w:rPr>
          <w:rFonts w:asciiTheme="majorBidi" w:hAnsiTheme="majorBidi" w:cstheme="majorBidi"/>
          <w:sz w:val="24"/>
          <w:szCs w:val="24"/>
        </w:rPr>
        <w:t>Quantity to</w:t>
      </w:r>
      <w:r w:rsidR="00C1504C" w:rsidRPr="00D4041D">
        <w:rPr>
          <w:rFonts w:asciiTheme="majorBidi" w:hAnsiTheme="majorBidi" w:cstheme="majorBidi"/>
          <w:sz w:val="24"/>
          <w:szCs w:val="24"/>
        </w:rPr>
        <w:t xml:space="preserve"> the Buyer</w:t>
      </w:r>
      <w:r>
        <w:rPr>
          <w:rFonts w:asciiTheme="majorBidi" w:hAnsiTheme="majorBidi" w:cstheme="majorBidi"/>
          <w:sz w:val="24"/>
          <w:szCs w:val="24"/>
        </w:rPr>
        <w:t>’s Redelivery Point</w:t>
      </w:r>
      <w:r w:rsidR="00ED5791">
        <w:rPr>
          <w:rFonts w:asciiTheme="majorBidi" w:hAnsiTheme="majorBidi" w:cstheme="majorBidi"/>
          <w:sz w:val="24"/>
          <w:szCs w:val="24"/>
        </w:rPr>
        <w:t xml:space="preserve"> from the </w:t>
      </w:r>
      <w:r w:rsidR="00454042">
        <w:rPr>
          <w:rFonts w:asciiTheme="majorBidi" w:hAnsiTheme="majorBidi" w:cstheme="majorBidi"/>
          <w:sz w:val="24"/>
          <w:szCs w:val="24"/>
        </w:rPr>
        <w:t>D</w:t>
      </w:r>
      <w:r w:rsidR="00ED5791">
        <w:rPr>
          <w:rFonts w:asciiTheme="majorBidi" w:hAnsiTheme="majorBidi" w:cstheme="majorBidi"/>
          <w:sz w:val="24"/>
          <w:szCs w:val="24"/>
        </w:rPr>
        <w:t xml:space="preserve">elivery </w:t>
      </w:r>
      <w:r w:rsidR="00454042">
        <w:rPr>
          <w:rFonts w:asciiTheme="majorBidi" w:hAnsiTheme="majorBidi" w:cstheme="majorBidi"/>
          <w:sz w:val="24"/>
          <w:szCs w:val="24"/>
        </w:rPr>
        <w:t>P</w:t>
      </w:r>
      <w:r w:rsidR="00ED5791">
        <w:rPr>
          <w:rFonts w:asciiTheme="majorBidi" w:hAnsiTheme="majorBidi" w:cstheme="majorBidi"/>
          <w:sz w:val="24"/>
          <w:szCs w:val="24"/>
        </w:rPr>
        <w:t>oint</w:t>
      </w:r>
      <w:r w:rsidR="00C1504C" w:rsidRPr="00D4041D">
        <w:rPr>
          <w:rFonts w:asciiTheme="majorBidi" w:hAnsiTheme="majorBidi" w:cstheme="majorBidi"/>
          <w:sz w:val="24"/>
          <w:szCs w:val="24"/>
        </w:rPr>
        <w:t>.</w:t>
      </w:r>
      <w:r w:rsidR="00D4041D" w:rsidRPr="00D4041D">
        <w:rPr>
          <w:rFonts w:asciiTheme="majorBidi" w:hAnsiTheme="majorBidi" w:cstheme="majorBidi"/>
          <w:sz w:val="24"/>
          <w:szCs w:val="24"/>
        </w:rPr>
        <w:t xml:space="preserve">  </w:t>
      </w:r>
    </w:p>
    <w:p w14:paraId="21383ED4" w14:textId="77777777" w:rsidR="00D4041D" w:rsidRPr="00605412" w:rsidRDefault="00D4041D" w:rsidP="00605412">
      <w:pPr>
        <w:pStyle w:val="a3"/>
        <w:rPr>
          <w:rFonts w:asciiTheme="majorBidi" w:hAnsiTheme="majorBidi" w:cstheme="majorBidi"/>
          <w:sz w:val="24"/>
          <w:szCs w:val="24"/>
        </w:rPr>
      </w:pPr>
    </w:p>
    <w:p w14:paraId="726400A1" w14:textId="4DD539D3" w:rsidR="00D4041D" w:rsidRDefault="00D4041D" w:rsidP="00B15988">
      <w:pPr>
        <w:pStyle w:val="a3"/>
        <w:numPr>
          <w:ilvl w:val="1"/>
          <w:numId w:val="3"/>
        </w:numPr>
        <w:ind w:hanging="501"/>
        <w:jc w:val="both"/>
        <w:rPr>
          <w:rFonts w:asciiTheme="majorBidi" w:hAnsiTheme="majorBidi" w:cstheme="majorBidi"/>
          <w:sz w:val="24"/>
          <w:szCs w:val="24"/>
        </w:rPr>
      </w:pPr>
      <w:r>
        <w:rPr>
          <w:rFonts w:asciiTheme="majorBidi" w:hAnsiTheme="majorBidi" w:cstheme="majorBidi"/>
          <w:sz w:val="24"/>
          <w:szCs w:val="24"/>
        </w:rPr>
        <w:t>Each of the Parties will send to INGL via its usual channel of communication with INGL a notice regarding the delivery of the Transaction Quantity from the Seller to the Buyer on account of Seller’s quantities of Natural Gas in the INGL Transmission System, noting the delivery time of the Transaction Quantity in accordance with the type of Product which has been sold.</w:t>
      </w:r>
    </w:p>
    <w:p w14:paraId="2097D5C2" w14:textId="77777777" w:rsidR="00454042" w:rsidRPr="00454042" w:rsidRDefault="00454042" w:rsidP="00454042">
      <w:pPr>
        <w:pStyle w:val="a3"/>
        <w:rPr>
          <w:rFonts w:asciiTheme="majorBidi" w:hAnsiTheme="majorBidi" w:cstheme="majorBidi"/>
          <w:sz w:val="24"/>
          <w:szCs w:val="24"/>
        </w:rPr>
      </w:pPr>
    </w:p>
    <w:p w14:paraId="32DB42A0" w14:textId="5C61200D" w:rsidR="00454042" w:rsidRDefault="00454042" w:rsidP="002A63C5">
      <w:pPr>
        <w:pStyle w:val="a3"/>
        <w:numPr>
          <w:ilvl w:val="1"/>
          <w:numId w:val="3"/>
        </w:numPr>
        <w:jc w:val="both"/>
        <w:rPr>
          <w:rFonts w:asciiTheme="majorBidi" w:hAnsiTheme="majorBidi" w:cstheme="majorBidi"/>
          <w:sz w:val="24"/>
          <w:szCs w:val="24"/>
        </w:rPr>
      </w:pPr>
      <w:r>
        <w:rPr>
          <w:rFonts w:asciiTheme="majorBidi" w:hAnsiTheme="majorBidi" w:cstheme="majorBidi"/>
          <w:sz w:val="24"/>
          <w:szCs w:val="24"/>
        </w:rPr>
        <w:t>The delivery period for the Transaction Quantity shall be as specified for the relevant Product.</w:t>
      </w:r>
    </w:p>
    <w:p w14:paraId="3F1EF20A" w14:textId="35E6EA02" w:rsidR="00D4041D" w:rsidRPr="00D4041D" w:rsidRDefault="00D4041D" w:rsidP="00611B0F">
      <w:pPr>
        <w:pStyle w:val="a3"/>
        <w:ind w:left="1210"/>
        <w:jc w:val="both"/>
        <w:rPr>
          <w:rFonts w:asciiTheme="majorBidi" w:hAnsiTheme="majorBidi" w:cstheme="majorBidi"/>
          <w:sz w:val="24"/>
          <w:szCs w:val="24"/>
        </w:rPr>
      </w:pPr>
    </w:p>
    <w:p w14:paraId="1888860B" w14:textId="7F09873A" w:rsidR="00EC78B2" w:rsidRPr="00611B0F" w:rsidRDefault="00EC78B2" w:rsidP="006563D2">
      <w:pPr>
        <w:pStyle w:val="a3"/>
        <w:spacing w:line="276" w:lineRule="auto"/>
        <w:ind w:left="540"/>
        <w:jc w:val="both"/>
        <w:rPr>
          <w:rFonts w:asciiTheme="majorBidi" w:hAnsiTheme="majorBidi"/>
          <w:sz w:val="24"/>
        </w:rPr>
      </w:pPr>
    </w:p>
    <w:p w14:paraId="761C6F6A" w14:textId="3D5F0DCD" w:rsidR="007D2C38" w:rsidRDefault="00711B45" w:rsidP="00D307C8">
      <w:pPr>
        <w:pStyle w:val="a3"/>
        <w:numPr>
          <w:ilvl w:val="0"/>
          <w:numId w:val="3"/>
        </w:numPr>
        <w:ind w:left="540" w:hanging="540"/>
        <w:outlineLvl w:val="0"/>
        <w:rPr>
          <w:rFonts w:asciiTheme="majorBidi" w:hAnsiTheme="majorBidi" w:cstheme="majorBidi"/>
          <w:b/>
          <w:bCs/>
          <w:sz w:val="24"/>
          <w:szCs w:val="24"/>
          <w:u w:val="single"/>
        </w:rPr>
      </w:pPr>
      <w:bookmarkStart w:id="20" w:name="_Toc48564881"/>
      <w:r w:rsidRPr="00DF254E">
        <w:rPr>
          <w:rFonts w:asciiTheme="majorBidi" w:hAnsiTheme="majorBidi" w:cstheme="majorBidi"/>
          <w:b/>
          <w:bCs/>
          <w:sz w:val="24"/>
          <w:szCs w:val="24"/>
          <w:u w:val="single"/>
        </w:rPr>
        <w:t xml:space="preserve">FAILURE TO DELIVER OR ACCEPT </w:t>
      </w:r>
      <w:r w:rsidR="00D1347E">
        <w:rPr>
          <w:rFonts w:asciiTheme="majorBidi" w:hAnsiTheme="majorBidi" w:cstheme="majorBidi"/>
          <w:b/>
          <w:bCs/>
          <w:sz w:val="24"/>
          <w:szCs w:val="24"/>
          <w:u w:val="single"/>
        </w:rPr>
        <w:t>NATURAL GAS</w:t>
      </w:r>
      <w:bookmarkEnd w:id="20"/>
    </w:p>
    <w:p w14:paraId="395CF5CE" w14:textId="3E4EC31E" w:rsidR="000F3BA6" w:rsidRDefault="000F3BA6" w:rsidP="000F3BA6">
      <w:pPr>
        <w:pStyle w:val="a3"/>
        <w:ind w:left="540"/>
        <w:rPr>
          <w:rFonts w:asciiTheme="majorBidi" w:hAnsiTheme="majorBidi" w:cstheme="majorBidi"/>
          <w:b/>
          <w:bCs/>
          <w:sz w:val="24"/>
          <w:szCs w:val="24"/>
          <w:u w:val="single"/>
        </w:rPr>
      </w:pPr>
    </w:p>
    <w:p w14:paraId="2A8911E6" w14:textId="7AA7E2E0" w:rsidR="00675565" w:rsidRDefault="000F3BA6" w:rsidP="00EA436C">
      <w:pPr>
        <w:pStyle w:val="a3"/>
        <w:numPr>
          <w:ilvl w:val="1"/>
          <w:numId w:val="3"/>
        </w:numPr>
        <w:spacing w:line="276" w:lineRule="auto"/>
        <w:ind w:hanging="501"/>
        <w:jc w:val="both"/>
        <w:rPr>
          <w:rFonts w:asciiTheme="majorBidi" w:hAnsiTheme="majorBidi" w:cstheme="majorBidi"/>
          <w:sz w:val="24"/>
          <w:szCs w:val="24"/>
        </w:rPr>
      </w:pPr>
      <w:r>
        <w:rPr>
          <w:rFonts w:asciiTheme="majorBidi" w:hAnsiTheme="majorBidi" w:cstheme="majorBidi"/>
          <w:sz w:val="24"/>
          <w:szCs w:val="24"/>
        </w:rPr>
        <w:t xml:space="preserve">In the event that </w:t>
      </w:r>
      <w:r w:rsidRPr="00401A49">
        <w:rPr>
          <w:rFonts w:asciiTheme="majorBidi" w:eastAsia="TimesNewRoman" w:hAnsiTheme="majorBidi" w:cstheme="majorBidi"/>
          <w:sz w:val="24"/>
          <w:szCs w:val="24"/>
        </w:rPr>
        <w:t>Seller</w:t>
      </w:r>
      <w:r>
        <w:rPr>
          <w:rFonts w:asciiTheme="majorBidi" w:hAnsiTheme="majorBidi" w:cstheme="majorBidi"/>
          <w:sz w:val="24"/>
          <w:szCs w:val="24"/>
        </w:rPr>
        <w:t xml:space="preserve"> fails to </w:t>
      </w:r>
      <w:r w:rsidR="00401A49">
        <w:rPr>
          <w:rFonts w:asciiTheme="majorBidi" w:hAnsiTheme="majorBidi" w:cstheme="majorBidi"/>
          <w:sz w:val="24"/>
          <w:szCs w:val="24"/>
        </w:rPr>
        <w:t xml:space="preserve">deliver </w:t>
      </w:r>
      <w:r w:rsidR="0094151D">
        <w:rPr>
          <w:rFonts w:asciiTheme="majorBidi" w:hAnsiTheme="majorBidi" w:cstheme="majorBidi"/>
          <w:sz w:val="24"/>
          <w:szCs w:val="24"/>
        </w:rPr>
        <w:t xml:space="preserve">any part of </w:t>
      </w:r>
      <w:r w:rsidR="00DF0B06">
        <w:rPr>
          <w:rFonts w:asciiTheme="majorBidi" w:hAnsiTheme="majorBidi" w:cstheme="majorBidi"/>
          <w:sz w:val="24"/>
          <w:szCs w:val="24"/>
        </w:rPr>
        <w:t xml:space="preserve">the </w:t>
      </w:r>
      <w:r w:rsidR="00DF0B06" w:rsidRPr="00DF0B06">
        <w:rPr>
          <w:rFonts w:asciiTheme="majorBidi" w:hAnsiTheme="majorBidi" w:cstheme="majorBidi"/>
          <w:sz w:val="24"/>
          <w:szCs w:val="24"/>
        </w:rPr>
        <w:t xml:space="preserve">Transaction Quantity </w:t>
      </w:r>
      <w:r w:rsidR="00401A49">
        <w:rPr>
          <w:rFonts w:asciiTheme="majorBidi" w:hAnsiTheme="majorBidi" w:cstheme="majorBidi"/>
          <w:sz w:val="24"/>
          <w:szCs w:val="24"/>
        </w:rPr>
        <w:t>to the Buyer</w:t>
      </w:r>
      <w:r w:rsidR="00454042">
        <w:rPr>
          <w:rFonts w:asciiTheme="majorBidi" w:hAnsiTheme="majorBidi" w:cstheme="majorBidi"/>
          <w:sz w:val="24"/>
          <w:szCs w:val="24"/>
        </w:rPr>
        <w:t xml:space="preserve"> as specified in Section 6</w:t>
      </w:r>
      <w:r w:rsidR="00401A49">
        <w:rPr>
          <w:rFonts w:asciiTheme="majorBidi" w:hAnsiTheme="majorBidi" w:cstheme="majorBidi"/>
          <w:sz w:val="24"/>
          <w:szCs w:val="24"/>
        </w:rPr>
        <w:t xml:space="preserve">, </w:t>
      </w:r>
      <w:r w:rsidR="00321EC8">
        <w:rPr>
          <w:rFonts w:asciiTheme="majorBidi" w:hAnsiTheme="majorBidi" w:cstheme="majorBidi"/>
          <w:sz w:val="24"/>
          <w:szCs w:val="24"/>
        </w:rPr>
        <w:t>due to any act or omission of the Seller</w:t>
      </w:r>
      <w:r w:rsidR="00532C21">
        <w:rPr>
          <w:rFonts w:asciiTheme="majorBidi" w:hAnsiTheme="majorBidi" w:cstheme="majorBidi"/>
          <w:sz w:val="24"/>
          <w:szCs w:val="24"/>
        </w:rPr>
        <w:t xml:space="preserve">, </w:t>
      </w:r>
      <w:r w:rsidR="00401A49">
        <w:rPr>
          <w:rFonts w:asciiTheme="majorBidi" w:hAnsiTheme="majorBidi" w:cstheme="majorBidi"/>
          <w:sz w:val="24"/>
          <w:szCs w:val="24"/>
        </w:rPr>
        <w:t xml:space="preserve">Seller shall pay to Buyer </w:t>
      </w:r>
      <w:bookmarkStart w:id="21" w:name="_Hlk34328718"/>
      <w:r w:rsidR="0027290D">
        <w:rPr>
          <w:rFonts w:asciiTheme="majorBidi" w:hAnsiTheme="majorBidi" w:cstheme="majorBidi"/>
          <w:sz w:val="24"/>
          <w:szCs w:val="24"/>
        </w:rPr>
        <w:t>liquidated damages</w:t>
      </w:r>
      <w:r w:rsidR="00E66712">
        <w:rPr>
          <w:rFonts w:asciiTheme="majorBidi" w:hAnsiTheme="majorBidi" w:cstheme="majorBidi"/>
          <w:sz w:val="24"/>
          <w:szCs w:val="24"/>
        </w:rPr>
        <w:t xml:space="preserve"> in </w:t>
      </w:r>
      <w:r w:rsidR="00401A49">
        <w:rPr>
          <w:rFonts w:asciiTheme="majorBidi" w:hAnsiTheme="majorBidi" w:cstheme="majorBidi"/>
          <w:sz w:val="24"/>
          <w:szCs w:val="24"/>
        </w:rPr>
        <w:t xml:space="preserve">an amount equal to the </w:t>
      </w:r>
      <w:r w:rsidR="00532C21">
        <w:rPr>
          <w:rFonts w:asciiTheme="majorBidi" w:hAnsiTheme="majorBidi" w:cstheme="majorBidi"/>
          <w:sz w:val="24"/>
          <w:szCs w:val="24"/>
        </w:rPr>
        <w:t xml:space="preserve">aggregate of  </w:t>
      </w:r>
      <w:r w:rsidR="00D307C8" w:rsidRPr="00D307C8">
        <w:rPr>
          <w:rFonts w:asciiTheme="majorBidi" w:hAnsiTheme="majorBidi" w:cstheme="majorBidi"/>
          <w:sz w:val="24"/>
          <w:szCs w:val="24"/>
        </w:rPr>
        <w:t xml:space="preserve"> </w:t>
      </w:r>
      <w:r w:rsidR="006B3529" w:rsidRPr="00D101E2">
        <w:rPr>
          <w:rFonts w:asciiTheme="majorBidi" w:hAnsiTheme="majorBidi" w:cstheme="majorBidi"/>
          <w:sz w:val="24"/>
          <w:szCs w:val="24"/>
        </w:rPr>
        <w:t>7.5%</w:t>
      </w:r>
      <w:r w:rsidR="006B3529" w:rsidRPr="00D307C8">
        <w:rPr>
          <w:rFonts w:asciiTheme="majorBidi" w:hAnsiTheme="majorBidi" w:cstheme="majorBidi"/>
          <w:sz w:val="24"/>
          <w:szCs w:val="24"/>
        </w:rPr>
        <w:t xml:space="preserve"> </w:t>
      </w:r>
      <w:r w:rsidR="006B3529">
        <w:rPr>
          <w:rFonts w:asciiTheme="majorBidi" w:hAnsiTheme="majorBidi" w:cstheme="majorBidi"/>
          <w:sz w:val="24"/>
          <w:szCs w:val="24"/>
        </w:rPr>
        <w:t xml:space="preserve"> </w:t>
      </w:r>
      <w:r w:rsidR="00D307C8">
        <w:rPr>
          <w:rFonts w:asciiTheme="majorBidi" w:hAnsiTheme="majorBidi" w:cstheme="majorBidi"/>
          <w:sz w:val="24"/>
          <w:szCs w:val="24"/>
        </w:rPr>
        <w:t xml:space="preserve">of </w:t>
      </w:r>
      <w:r w:rsidR="00532C21">
        <w:rPr>
          <w:rFonts w:asciiTheme="majorBidi" w:hAnsiTheme="majorBidi" w:cstheme="majorBidi"/>
          <w:sz w:val="24"/>
          <w:szCs w:val="24"/>
        </w:rPr>
        <w:t xml:space="preserve">the </w:t>
      </w:r>
      <w:r w:rsidR="00D307C8">
        <w:rPr>
          <w:rFonts w:asciiTheme="majorBidi" w:hAnsiTheme="majorBidi" w:cstheme="majorBidi"/>
          <w:sz w:val="24"/>
          <w:szCs w:val="24"/>
        </w:rPr>
        <w:t>total consideration agreed</w:t>
      </w:r>
      <w:r w:rsidR="00532C21">
        <w:rPr>
          <w:rFonts w:asciiTheme="majorBidi" w:hAnsiTheme="majorBidi" w:cstheme="majorBidi"/>
          <w:sz w:val="24"/>
          <w:szCs w:val="24"/>
        </w:rPr>
        <w:t xml:space="preserve"> between the Buyer and Seller </w:t>
      </w:r>
      <w:r w:rsidR="00DF0B06">
        <w:rPr>
          <w:rFonts w:asciiTheme="majorBidi" w:hAnsiTheme="majorBidi" w:cstheme="majorBidi"/>
          <w:sz w:val="24"/>
          <w:szCs w:val="24"/>
        </w:rPr>
        <w:t xml:space="preserve">for the </w:t>
      </w:r>
      <w:r w:rsidR="0094151D">
        <w:rPr>
          <w:rFonts w:asciiTheme="majorBidi" w:hAnsiTheme="majorBidi" w:cstheme="majorBidi"/>
          <w:sz w:val="24"/>
          <w:szCs w:val="24"/>
        </w:rPr>
        <w:t xml:space="preserve">non-delivered portion of the </w:t>
      </w:r>
      <w:r w:rsidR="00DF0B06">
        <w:rPr>
          <w:rFonts w:asciiTheme="majorBidi" w:hAnsiTheme="majorBidi" w:cstheme="majorBidi"/>
          <w:sz w:val="24"/>
          <w:szCs w:val="24"/>
        </w:rPr>
        <w:t>Transaction Quantity</w:t>
      </w:r>
      <w:r w:rsidR="00532C21">
        <w:rPr>
          <w:rFonts w:asciiTheme="majorBidi" w:hAnsiTheme="majorBidi" w:cstheme="majorBidi"/>
          <w:sz w:val="24"/>
          <w:szCs w:val="24"/>
        </w:rPr>
        <w:t xml:space="preserve">.  </w:t>
      </w:r>
    </w:p>
    <w:p w14:paraId="3EEC8C13" w14:textId="5825505E" w:rsidR="00401A49" w:rsidRDefault="00532C21" w:rsidP="009A0867">
      <w:pPr>
        <w:pStyle w:val="a3"/>
        <w:spacing w:line="276" w:lineRule="auto"/>
        <w:ind w:left="1210"/>
        <w:jc w:val="both"/>
        <w:rPr>
          <w:rFonts w:asciiTheme="majorBidi" w:hAnsiTheme="majorBidi" w:cstheme="majorBidi"/>
          <w:sz w:val="24"/>
          <w:szCs w:val="24"/>
        </w:rPr>
      </w:pPr>
      <w:r>
        <w:rPr>
          <w:rFonts w:asciiTheme="majorBidi" w:hAnsiTheme="majorBidi" w:cstheme="majorBidi"/>
          <w:sz w:val="24"/>
          <w:szCs w:val="24"/>
        </w:rPr>
        <w:t xml:space="preserve"> </w:t>
      </w:r>
    </w:p>
    <w:bookmarkEnd w:id="21"/>
    <w:p w14:paraId="1D5FE4B1" w14:textId="36E65F8E" w:rsidR="00401A49" w:rsidRDefault="00401A49" w:rsidP="00401A49">
      <w:pPr>
        <w:pStyle w:val="a3"/>
        <w:ind w:left="1080"/>
        <w:rPr>
          <w:rFonts w:asciiTheme="majorBidi" w:hAnsiTheme="majorBidi" w:cstheme="majorBidi"/>
          <w:sz w:val="24"/>
          <w:szCs w:val="24"/>
        </w:rPr>
      </w:pPr>
      <w:r>
        <w:rPr>
          <w:rFonts w:asciiTheme="majorBidi" w:hAnsiTheme="majorBidi" w:cstheme="majorBidi"/>
          <w:sz w:val="24"/>
          <w:szCs w:val="24"/>
        </w:rPr>
        <w:t xml:space="preserve">  </w:t>
      </w:r>
    </w:p>
    <w:p w14:paraId="03410106" w14:textId="67AD89A6" w:rsidR="00D307C8" w:rsidRDefault="00532C21" w:rsidP="00EA436C">
      <w:pPr>
        <w:pStyle w:val="a3"/>
        <w:numPr>
          <w:ilvl w:val="1"/>
          <w:numId w:val="3"/>
        </w:numPr>
        <w:spacing w:line="276" w:lineRule="auto"/>
        <w:ind w:hanging="501"/>
        <w:jc w:val="both"/>
        <w:rPr>
          <w:rFonts w:asciiTheme="majorBidi" w:hAnsiTheme="majorBidi" w:cstheme="majorBidi"/>
          <w:sz w:val="24"/>
          <w:szCs w:val="24"/>
        </w:rPr>
      </w:pPr>
      <w:r w:rsidRPr="00D307C8">
        <w:rPr>
          <w:rFonts w:asciiTheme="majorBidi" w:hAnsiTheme="majorBidi" w:cstheme="majorBidi"/>
          <w:sz w:val="24"/>
          <w:szCs w:val="24"/>
        </w:rPr>
        <w:t xml:space="preserve">In the event that Buyer fails to accept </w:t>
      </w:r>
      <w:r w:rsidR="0094151D">
        <w:rPr>
          <w:rFonts w:asciiTheme="majorBidi" w:hAnsiTheme="majorBidi" w:cstheme="majorBidi"/>
          <w:sz w:val="24"/>
          <w:szCs w:val="24"/>
        </w:rPr>
        <w:t xml:space="preserve">any part of </w:t>
      </w:r>
      <w:r w:rsidR="00DF0B06">
        <w:rPr>
          <w:rFonts w:asciiTheme="majorBidi" w:hAnsiTheme="majorBidi" w:cstheme="majorBidi"/>
          <w:sz w:val="24"/>
          <w:szCs w:val="24"/>
        </w:rPr>
        <w:t xml:space="preserve">the </w:t>
      </w:r>
      <w:r w:rsidR="00DF0B06" w:rsidRPr="00DF0B06">
        <w:rPr>
          <w:rFonts w:asciiTheme="majorBidi" w:hAnsiTheme="majorBidi" w:cstheme="majorBidi"/>
          <w:sz w:val="24"/>
          <w:szCs w:val="24"/>
        </w:rPr>
        <w:t xml:space="preserve">Transaction Quantity </w:t>
      </w:r>
      <w:r w:rsidRPr="00D307C8">
        <w:rPr>
          <w:rFonts w:asciiTheme="majorBidi" w:hAnsiTheme="majorBidi" w:cstheme="majorBidi"/>
          <w:sz w:val="24"/>
          <w:szCs w:val="24"/>
        </w:rPr>
        <w:t>from Seller</w:t>
      </w:r>
      <w:r w:rsidR="00454042">
        <w:rPr>
          <w:rFonts w:asciiTheme="majorBidi" w:hAnsiTheme="majorBidi" w:cstheme="majorBidi"/>
          <w:sz w:val="24"/>
          <w:szCs w:val="24"/>
        </w:rPr>
        <w:t xml:space="preserve"> as specified in Section 6</w:t>
      </w:r>
      <w:r w:rsidRPr="00D307C8">
        <w:rPr>
          <w:rFonts w:asciiTheme="majorBidi" w:hAnsiTheme="majorBidi" w:cstheme="majorBidi"/>
          <w:sz w:val="24"/>
          <w:szCs w:val="24"/>
        </w:rPr>
        <w:t xml:space="preserve">, </w:t>
      </w:r>
      <w:r w:rsidR="00675565">
        <w:rPr>
          <w:rFonts w:asciiTheme="majorBidi" w:hAnsiTheme="majorBidi" w:cstheme="majorBidi"/>
          <w:sz w:val="24"/>
          <w:szCs w:val="24"/>
        </w:rPr>
        <w:t>due to any act or omission of Buyer</w:t>
      </w:r>
      <w:r w:rsidRPr="00D307C8">
        <w:rPr>
          <w:rFonts w:asciiTheme="majorBidi" w:hAnsiTheme="majorBidi" w:cstheme="majorBidi"/>
          <w:sz w:val="24"/>
          <w:szCs w:val="24"/>
        </w:rPr>
        <w:t xml:space="preserve">, </w:t>
      </w:r>
      <w:r w:rsidRPr="00D307C8">
        <w:rPr>
          <w:rFonts w:asciiTheme="majorBidi" w:hAnsiTheme="majorBidi" w:cstheme="majorBidi"/>
          <w:sz w:val="24"/>
          <w:szCs w:val="24"/>
        </w:rPr>
        <w:lastRenderedPageBreak/>
        <w:t xml:space="preserve">Buyer shall pay the Seller </w:t>
      </w:r>
      <w:r w:rsidR="0027290D">
        <w:rPr>
          <w:rFonts w:asciiTheme="majorBidi" w:hAnsiTheme="majorBidi" w:cstheme="majorBidi"/>
          <w:sz w:val="24"/>
          <w:szCs w:val="24"/>
        </w:rPr>
        <w:t xml:space="preserve">liquidated damages </w:t>
      </w:r>
      <w:r w:rsidR="001668F0">
        <w:rPr>
          <w:rFonts w:asciiTheme="majorBidi" w:hAnsiTheme="majorBidi" w:cstheme="majorBidi"/>
          <w:sz w:val="24"/>
          <w:szCs w:val="24"/>
        </w:rPr>
        <w:t xml:space="preserve">in </w:t>
      </w:r>
      <w:r w:rsidR="00D307C8" w:rsidRPr="00D307C8">
        <w:rPr>
          <w:rFonts w:asciiTheme="majorBidi" w:hAnsiTheme="majorBidi" w:cstheme="majorBidi"/>
          <w:sz w:val="24"/>
          <w:szCs w:val="24"/>
        </w:rPr>
        <w:t xml:space="preserve">an amount equal to the aggregate of   </w:t>
      </w:r>
      <w:proofErr w:type="spellStart"/>
      <w:r w:rsidR="00D307C8" w:rsidRPr="00D307C8">
        <w:rPr>
          <w:rFonts w:asciiTheme="majorBidi" w:hAnsiTheme="majorBidi" w:cstheme="majorBidi"/>
          <w:sz w:val="24"/>
          <w:szCs w:val="24"/>
        </w:rPr>
        <w:t>of</w:t>
      </w:r>
      <w:proofErr w:type="spellEnd"/>
      <w:r w:rsidR="00D307C8" w:rsidRPr="00D307C8">
        <w:rPr>
          <w:rFonts w:asciiTheme="majorBidi" w:hAnsiTheme="majorBidi" w:cstheme="majorBidi"/>
          <w:sz w:val="24"/>
          <w:szCs w:val="24"/>
        </w:rPr>
        <w:t xml:space="preserve"> </w:t>
      </w:r>
      <w:r w:rsidR="006B3529" w:rsidRPr="00D101E2">
        <w:rPr>
          <w:rFonts w:asciiTheme="majorBidi" w:hAnsiTheme="majorBidi" w:cstheme="majorBidi"/>
          <w:sz w:val="24"/>
          <w:szCs w:val="24"/>
        </w:rPr>
        <w:t>7.5%</w:t>
      </w:r>
      <w:r w:rsidR="006B3529" w:rsidRPr="00D307C8">
        <w:rPr>
          <w:rFonts w:asciiTheme="majorBidi" w:hAnsiTheme="majorBidi" w:cstheme="majorBidi"/>
          <w:sz w:val="24"/>
          <w:szCs w:val="24"/>
        </w:rPr>
        <w:t xml:space="preserve">  </w:t>
      </w:r>
      <w:r w:rsidR="00D307C8" w:rsidRPr="00D307C8">
        <w:rPr>
          <w:rFonts w:asciiTheme="majorBidi" w:hAnsiTheme="majorBidi" w:cstheme="majorBidi"/>
          <w:sz w:val="24"/>
          <w:szCs w:val="24"/>
        </w:rPr>
        <w:t xml:space="preserve">of the total consideration agreed between the Buyer and Seller </w:t>
      </w:r>
      <w:r w:rsidR="00DF0B06" w:rsidRPr="00DF0B06">
        <w:rPr>
          <w:rFonts w:asciiTheme="majorBidi" w:hAnsiTheme="majorBidi" w:cstheme="majorBidi"/>
          <w:sz w:val="24"/>
          <w:szCs w:val="24"/>
        </w:rPr>
        <w:t xml:space="preserve">for the </w:t>
      </w:r>
      <w:r w:rsidR="0094151D">
        <w:rPr>
          <w:rFonts w:asciiTheme="majorBidi" w:hAnsiTheme="majorBidi" w:cstheme="majorBidi"/>
          <w:sz w:val="24"/>
          <w:szCs w:val="24"/>
        </w:rPr>
        <w:t xml:space="preserve">portion of the </w:t>
      </w:r>
      <w:r w:rsidR="00DF0B06" w:rsidRPr="00DF0B06">
        <w:rPr>
          <w:rFonts w:asciiTheme="majorBidi" w:hAnsiTheme="majorBidi" w:cstheme="majorBidi"/>
          <w:sz w:val="24"/>
          <w:szCs w:val="24"/>
        </w:rPr>
        <w:t xml:space="preserve">Transaction Quantity </w:t>
      </w:r>
      <w:r w:rsidR="0094151D">
        <w:rPr>
          <w:rFonts w:asciiTheme="majorBidi" w:hAnsiTheme="majorBidi" w:cstheme="majorBidi"/>
          <w:sz w:val="24"/>
          <w:szCs w:val="24"/>
        </w:rPr>
        <w:t>which was not accepted</w:t>
      </w:r>
      <w:r w:rsidR="00D307C8" w:rsidRPr="00D307C8">
        <w:rPr>
          <w:rFonts w:asciiTheme="majorBidi" w:hAnsiTheme="majorBidi" w:cstheme="majorBidi"/>
          <w:sz w:val="24"/>
          <w:szCs w:val="24"/>
        </w:rPr>
        <w:t xml:space="preserve">.   </w:t>
      </w:r>
    </w:p>
    <w:p w14:paraId="15C3525A" w14:textId="77777777" w:rsidR="0014567D" w:rsidRPr="00381FBB" w:rsidRDefault="0014567D" w:rsidP="00381FBB">
      <w:pPr>
        <w:pStyle w:val="a3"/>
        <w:rPr>
          <w:rFonts w:asciiTheme="majorBidi" w:hAnsiTheme="majorBidi" w:cstheme="majorBidi"/>
          <w:sz w:val="24"/>
          <w:szCs w:val="24"/>
        </w:rPr>
      </w:pPr>
    </w:p>
    <w:p w14:paraId="4678E39F" w14:textId="47635248" w:rsidR="0014567D" w:rsidRPr="00381FBB" w:rsidRDefault="00C737A1" w:rsidP="00EA436C">
      <w:pPr>
        <w:pStyle w:val="a3"/>
        <w:numPr>
          <w:ilvl w:val="1"/>
          <w:numId w:val="3"/>
        </w:numPr>
        <w:spacing w:line="276" w:lineRule="auto"/>
        <w:ind w:hanging="501"/>
        <w:jc w:val="both"/>
        <w:rPr>
          <w:rFonts w:asciiTheme="majorBidi" w:hAnsiTheme="majorBidi" w:cstheme="majorBidi"/>
          <w:sz w:val="24"/>
          <w:szCs w:val="24"/>
        </w:rPr>
      </w:pPr>
      <w:r>
        <w:rPr>
          <w:rFonts w:asciiTheme="majorBidi" w:hAnsiTheme="majorBidi" w:cstheme="majorBidi"/>
          <w:sz w:val="24"/>
          <w:szCs w:val="24"/>
        </w:rPr>
        <w:t>The</w:t>
      </w:r>
      <w:r w:rsidR="00D4336D">
        <w:rPr>
          <w:rFonts w:asciiTheme="majorBidi" w:hAnsiTheme="majorBidi" w:cstheme="majorBidi"/>
          <w:sz w:val="24"/>
          <w:szCs w:val="24"/>
        </w:rPr>
        <w:t xml:space="preserve"> Parties </w:t>
      </w:r>
      <w:r w:rsidR="00D4336D" w:rsidRPr="00D4336D">
        <w:rPr>
          <w:rFonts w:asciiTheme="majorBidi" w:hAnsiTheme="majorBidi" w:cstheme="majorBidi"/>
          <w:sz w:val="24"/>
          <w:szCs w:val="24"/>
        </w:rPr>
        <w:t>hereby acknowledge and agree that the liquidated damages constitute an adequate compensation and shall be the exclusive remedy in such circumstances</w:t>
      </w:r>
      <w:r>
        <w:rPr>
          <w:rFonts w:asciiTheme="majorBidi" w:hAnsiTheme="majorBidi" w:cstheme="majorBidi"/>
          <w:sz w:val="24"/>
          <w:szCs w:val="24"/>
        </w:rPr>
        <w:t xml:space="preserve"> of each Party to the other Party in respect of failure to deliver or accept any portion of the Transaction Quantity in any </w:t>
      </w:r>
      <w:r w:rsidR="00BF67F1">
        <w:rPr>
          <w:rFonts w:asciiTheme="majorBidi" w:hAnsiTheme="majorBidi" w:cstheme="majorBidi"/>
          <w:sz w:val="24"/>
          <w:szCs w:val="24"/>
        </w:rPr>
        <w:t>T</w:t>
      </w:r>
      <w:r>
        <w:rPr>
          <w:rFonts w:asciiTheme="majorBidi" w:hAnsiTheme="majorBidi" w:cstheme="majorBidi"/>
          <w:sz w:val="24"/>
          <w:szCs w:val="24"/>
        </w:rPr>
        <w:t>ransaction</w:t>
      </w:r>
      <w:r w:rsidR="0014567D">
        <w:rPr>
          <w:rFonts w:asciiTheme="majorBidi" w:hAnsiTheme="majorBidi" w:cstheme="majorBidi"/>
          <w:sz w:val="24"/>
          <w:szCs w:val="24"/>
        </w:rPr>
        <w:t>.</w:t>
      </w:r>
    </w:p>
    <w:p w14:paraId="6EA02339" w14:textId="6FD0E592" w:rsidR="000F3BA6" w:rsidRPr="000F3BA6" w:rsidRDefault="000F3BA6" w:rsidP="00D307C8">
      <w:pPr>
        <w:pStyle w:val="a3"/>
        <w:ind w:left="1080"/>
        <w:rPr>
          <w:rFonts w:asciiTheme="majorBidi" w:hAnsiTheme="majorBidi" w:cstheme="majorBidi"/>
          <w:sz w:val="24"/>
          <w:szCs w:val="24"/>
        </w:rPr>
      </w:pPr>
    </w:p>
    <w:p w14:paraId="163E622A" w14:textId="77777777" w:rsidR="00356CF8" w:rsidRDefault="00356CF8" w:rsidP="00356CF8">
      <w:pPr>
        <w:pStyle w:val="a3"/>
        <w:ind w:left="540"/>
        <w:rPr>
          <w:rFonts w:asciiTheme="majorBidi" w:hAnsiTheme="majorBidi" w:cstheme="majorBidi"/>
          <w:b/>
          <w:bCs/>
          <w:sz w:val="24"/>
          <w:szCs w:val="24"/>
          <w:u w:val="single"/>
        </w:rPr>
      </w:pPr>
    </w:p>
    <w:p w14:paraId="6C4131E9" w14:textId="77777777" w:rsidR="00CA3C58" w:rsidRPr="00DF254E" w:rsidRDefault="00CA3C58" w:rsidP="00D307C8">
      <w:pPr>
        <w:pStyle w:val="a3"/>
        <w:numPr>
          <w:ilvl w:val="0"/>
          <w:numId w:val="3"/>
        </w:numPr>
        <w:ind w:left="540" w:hanging="540"/>
        <w:outlineLvl w:val="0"/>
        <w:rPr>
          <w:rFonts w:asciiTheme="majorBidi" w:hAnsiTheme="majorBidi" w:cstheme="majorBidi"/>
          <w:b/>
          <w:bCs/>
          <w:sz w:val="24"/>
          <w:szCs w:val="24"/>
          <w:u w:val="single"/>
        </w:rPr>
      </w:pPr>
      <w:bookmarkStart w:id="22" w:name="_Toc48564882"/>
      <w:r w:rsidRPr="00DF254E">
        <w:rPr>
          <w:rFonts w:asciiTheme="majorBidi" w:hAnsiTheme="majorBidi" w:cstheme="majorBidi"/>
          <w:b/>
          <w:bCs/>
          <w:sz w:val="24"/>
          <w:szCs w:val="24"/>
          <w:u w:val="single"/>
        </w:rPr>
        <w:t>INVOICING AND PAYMENT</w:t>
      </w:r>
      <w:bookmarkEnd w:id="22"/>
    </w:p>
    <w:p w14:paraId="34FDCE57" w14:textId="37FF4608" w:rsidR="00CA3C58" w:rsidRDefault="00CA3C58" w:rsidP="00CA3C58">
      <w:pPr>
        <w:pStyle w:val="a3"/>
        <w:ind w:left="540"/>
        <w:rPr>
          <w:rFonts w:asciiTheme="majorBidi" w:hAnsiTheme="majorBidi" w:cstheme="majorBidi"/>
          <w:b/>
          <w:bCs/>
          <w:sz w:val="24"/>
          <w:szCs w:val="24"/>
          <w:u w:val="single"/>
        </w:rPr>
      </w:pPr>
    </w:p>
    <w:p w14:paraId="572E6816" w14:textId="0786A5E3" w:rsidR="00283DF0" w:rsidRDefault="00526D5C" w:rsidP="00EA436C">
      <w:pPr>
        <w:pStyle w:val="a3"/>
        <w:numPr>
          <w:ilvl w:val="1"/>
          <w:numId w:val="3"/>
        </w:numPr>
        <w:spacing w:line="276" w:lineRule="auto"/>
        <w:ind w:hanging="501"/>
        <w:jc w:val="both"/>
        <w:rPr>
          <w:rFonts w:asciiTheme="majorBidi" w:eastAsia="TimesNewRoman" w:hAnsiTheme="majorBidi" w:cstheme="majorBidi"/>
          <w:sz w:val="24"/>
          <w:szCs w:val="24"/>
        </w:rPr>
      </w:pPr>
      <w:r w:rsidRPr="00526D5C">
        <w:rPr>
          <w:rFonts w:asciiTheme="majorBidi" w:eastAsia="TimesNewRoman" w:hAnsiTheme="majorBidi" w:cstheme="majorBidi"/>
          <w:sz w:val="24"/>
          <w:szCs w:val="24"/>
        </w:rPr>
        <w:t xml:space="preserve">Seller shall invoice the Buyer </w:t>
      </w:r>
      <w:r w:rsidR="00AD565F">
        <w:rPr>
          <w:rFonts w:asciiTheme="majorBidi" w:eastAsia="TimesNewRoman" w:hAnsiTheme="majorBidi" w:cstheme="majorBidi"/>
          <w:sz w:val="24"/>
          <w:szCs w:val="24"/>
        </w:rPr>
        <w:t>by the 10</w:t>
      </w:r>
      <w:r w:rsidR="00AD565F" w:rsidRPr="00416701">
        <w:rPr>
          <w:rFonts w:asciiTheme="majorBidi" w:eastAsia="TimesNewRoman" w:hAnsiTheme="majorBidi" w:cstheme="majorBidi"/>
          <w:sz w:val="24"/>
          <w:szCs w:val="24"/>
          <w:vertAlign w:val="superscript"/>
        </w:rPr>
        <w:t>th</w:t>
      </w:r>
      <w:r w:rsidR="00AD565F">
        <w:rPr>
          <w:rFonts w:asciiTheme="majorBidi" w:eastAsia="TimesNewRoman" w:hAnsiTheme="majorBidi" w:cstheme="majorBidi"/>
          <w:sz w:val="24"/>
          <w:szCs w:val="24"/>
        </w:rPr>
        <w:t xml:space="preserve"> of each</w:t>
      </w:r>
      <w:r w:rsidRPr="00526D5C">
        <w:rPr>
          <w:rFonts w:asciiTheme="majorBidi" w:eastAsia="TimesNewRoman" w:hAnsiTheme="majorBidi" w:cstheme="majorBidi"/>
          <w:sz w:val="24"/>
          <w:szCs w:val="24"/>
        </w:rPr>
        <w:t xml:space="preserve"> calendar month</w:t>
      </w:r>
      <w:r w:rsidR="00F23E9A">
        <w:rPr>
          <w:rFonts w:asciiTheme="majorBidi" w:eastAsia="TimesNewRoman" w:hAnsiTheme="majorBidi" w:cstheme="majorBidi"/>
          <w:sz w:val="24"/>
          <w:szCs w:val="24"/>
        </w:rPr>
        <w:t>,</w:t>
      </w:r>
      <w:r w:rsidRPr="00526D5C">
        <w:rPr>
          <w:rFonts w:asciiTheme="majorBidi" w:eastAsia="TimesNewRoman" w:hAnsiTheme="majorBidi" w:cstheme="majorBidi"/>
          <w:sz w:val="24"/>
          <w:szCs w:val="24"/>
        </w:rPr>
        <w:t xml:space="preserve"> in respect of </w:t>
      </w:r>
      <w:r w:rsidR="00F23E9A">
        <w:rPr>
          <w:rFonts w:asciiTheme="majorBidi" w:eastAsia="TimesNewRoman" w:hAnsiTheme="majorBidi" w:cstheme="majorBidi"/>
          <w:sz w:val="24"/>
          <w:szCs w:val="24"/>
        </w:rPr>
        <w:t xml:space="preserve">any quantities of Gas delivered to the Buyer at the </w:t>
      </w:r>
      <w:r w:rsidR="00675565">
        <w:rPr>
          <w:rFonts w:asciiTheme="majorBidi" w:eastAsia="TimesNewRoman" w:hAnsiTheme="majorBidi" w:cstheme="majorBidi"/>
          <w:sz w:val="24"/>
          <w:szCs w:val="24"/>
        </w:rPr>
        <w:t>D</w:t>
      </w:r>
      <w:r w:rsidR="00F23E9A">
        <w:rPr>
          <w:rFonts w:asciiTheme="majorBidi" w:eastAsia="TimesNewRoman" w:hAnsiTheme="majorBidi" w:cstheme="majorBidi"/>
          <w:sz w:val="24"/>
          <w:szCs w:val="24"/>
        </w:rPr>
        <w:t xml:space="preserve">elivery Point in accordance with the </w:t>
      </w:r>
      <w:r w:rsidRPr="00526D5C">
        <w:rPr>
          <w:rFonts w:asciiTheme="majorBidi" w:eastAsia="TimesNewRoman" w:hAnsiTheme="majorBidi" w:cstheme="majorBidi"/>
          <w:sz w:val="24"/>
          <w:szCs w:val="24"/>
        </w:rPr>
        <w:t>Transactions completed in the previous month</w:t>
      </w:r>
      <w:r w:rsidR="00F23E9A">
        <w:rPr>
          <w:rFonts w:asciiTheme="majorBidi" w:eastAsia="TimesNewRoman" w:hAnsiTheme="majorBidi" w:cstheme="majorBidi"/>
          <w:sz w:val="24"/>
          <w:szCs w:val="24"/>
        </w:rPr>
        <w:t xml:space="preserve">. The invoice will include deduction </w:t>
      </w:r>
      <w:r w:rsidR="00675565">
        <w:rPr>
          <w:rFonts w:asciiTheme="majorBidi" w:eastAsia="TimesNewRoman" w:hAnsiTheme="majorBidi" w:cstheme="majorBidi"/>
          <w:sz w:val="24"/>
          <w:szCs w:val="24"/>
        </w:rPr>
        <w:t xml:space="preserve">or addition </w:t>
      </w:r>
      <w:r w:rsidR="0094151D">
        <w:rPr>
          <w:rFonts w:asciiTheme="majorBidi" w:eastAsia="TimesNewRoman" w:hAnsiTheme="majorBidi" w:cstheme="majorBidi"/>
          <w:sz w:val="24"/>
          <w:szCs w:val="24"/>
        </w:rPr>
        <w:t xml:space="preserve">for </w:t>
      </w:r>
      <w:r w:rsidR="0027290D">
        <w:rPr>
          <w:rFonts w:asciiTheme="majorBidi" w:eastAsia="TimesNewRoman" w:hAnsiTheme="majorBidi" w:cstheme="majorBidi"/>
          <w:sz w:val="24"/>
          <w:szCs w:val="24"/>
        </w:rPr>
        <w:t xml:space="preserve">damages </w:t>
      </w:r>
      <w:r w:rsidR="0094151D">
        <w:rPr>
          <w:rFonts w:asciiTheme="majorBidi" w:eastAsia="TimesNewRoman" w:hAnsiTheme="majorBidi" w:cstheme="majorBidi"/>
          <w:sz w:val="24"/>
          <w:szCs w:val="24"/>
        </w:rPr>
        <w:t xml:space="preserve">payable in connection with the previous month’s Transactions in accordance with Section </w:t>
      </w:r>
      <w:r w:rsidR="0027290D">
        <w:rPr>
          <w:rFonts w:asciiTheme="majorBidi" w:eastAsia="TimesNewRoman" w:hAnsiTheme="majorBidi" w:cstheme="majorBidi"/>
          <w:sz w:val="24"/>
          <w:szCs w:val="24"/>
        </w:rPr>
        <w:t>7</w:t>
      </w:r>
      <w:r w:rsidR="0094151D">
        <w:rPr>
          <w:rFonts w:asciiTheme="majorBidi" w:eastAsia="TimesNewRoman" w:hAnsiTheme="majorBidi" w:cstheme="majorBidi"/>
          <w:sz w:val="24"/>
          <w:szCs w:val="24"/>
        </w:rPr>
        <w:t>, if any</w:t>
      </w:r>
      <w:r w:rsidRPr="00526D5C">
        <w:rPr>
          <w:rFonts w:asciiTheme="majorBidi" w:eastAsia="TimesNewRoman" w:hAnsiTheme="majorBidi" w:cstheme="majorBidi"/>
          <w:sz w:val="24"/>
          <w:szCs w:val="24"/>
        </w:rPr>
        <w:t>.</w:t>
      </w:r>
      <w:r>
        <w:rPr>
          <w:rFonts w:asciiTheme="majorBidi" w:eastAsia="TimesNewRoman" w:hAnsiTheme="majorBidi" w:cstheme="majorBidi"/>
          <w:sz w:val="24"/>
          <w:szCs w:val="24"/>
        </w:rPr>
        <w:t xml:space="preserve"> Invoices shall include, in addition to the aggregate price for the </w:t>
      </w:r>
      <w:r w:rsidR="00DF0B06">
        <w:rPr>
          <w:rFonts w:asciiTheme="majorBidi" w:eastAsia="TimesNewRoman" w:hAnsiTheme="majorBidi" w:cstheme="majorBidi"/>
          <w:sz w:val="24"/>
          <w:szCs w:val="24"/>
        </w:rPr>
        <w:t>Transaction Quantities</w:t>
      </w:r>
      <w:r w:rsidR="007C1D95">
        <w:rPr>
          <w:rFonts w:asciiTheme="majorBidi" w:eastAsia="TimesNewRoman" w:hAnsiTheme="majorBidi" w:cstheme="majorBidi"/>
          <w:sz w:val="24"/>
          <w:szCs w:val="24"/>
        </w:rPr>
        <w:t xml:space="preserve"> for such previous month</w:t>
      </w:r>
      <w:r>
        <w:rPr>
          <w:rFonts w:asciiTheme="majorBidi" w:eastAsia="TimesNewRoman" w:hAnsiTheme="majorBidi" w:cstheme="majorBidi"/>
          <w:sz w:val="24"/>
          <w:szCs w:val="24"/>
        </w:rPr>
        <w:t xml:space="preserve">, value added tax </w:t>
      </w:r>
      <w:r w:rsidR="00046455">
        <w:rPr>
          <w:rFonts w:asciiTheme="majorBidi" w:eastAsia="TimesNewRoman" w:hAnsiTheme="majorBidi" w:cstheme="majorBidi"/>
          <w:sz w:val="24"/>
          <w:szCs w:val="24"/>
        </w:rPr>
        <w:t xml:space="preserve">(VAT) </w:t>
      </w:r>
      <w:r>
        <w:rPr>
          <w:rFonts w:asciiTheme="majorBidi" w:eastAsia="TimesNewRoman" w:hAnsiTheme="majorBidi" w:cstheme="majorBidi"/>
          <w:sz w:val="24"/>
          <w:szCs w:val="24"/>
        </w:rPr>
        <w:t>and excise</w:t>
      </w:r>
      <w:r w:rsidR="0027290D">
        <w:rPr>
          <w:rFonts w:asciiTheme="majorBidi" w:eastAsia="TimesNewRoman" w:hAnsiTheme="majorBidi" w:cstheme="majorBidi"/>
          <w:sz w:val="24"/>
          <w:szCs w:val="24"/>
        </w:rPr>
        <w:t xml:space="preserve"> duty</w:t>
      </w:r>
      <w:r>
        <w:rPr>
          <w:rFonts w:asciiTheme="majorBidi" w:eastAsia="TimesNewRoman" w:hAnsiTheme="majorBidi" w:cstheme="majorBidi"/>
          <w:sz w:val="24"/>
          <w:szCs w:val="24"/>
        </w:rPr>
        <w:t xml:space="preserve"> </w:t>
      </w:r>
      <w:r w:rsidR="0005018B">
        <w:rPr>
          <w:rFonts w:asciiTheme="majorBidi" w:eastAsia="TimesNewRoman" w:hAnsiTheme="majorBidi" w:cstheme="majorBidi"/>
          <w:sz w:val="24"/>
          <w:szCs w:val="24"/>
        </w:rPr>
        <w:t>applicable to the Transaction Quantity</w:t>
      </w:r>
      <w:r w:rsidR="00DF0B06">
        <w:rPr>
          <w:rFonts w:asciiTheme="majorBidi" w:eastAsia="TimesNewRoman" w:hAnsiTheme="majorBidi" w:cstheme="majorBidi"/>
          <w:sz w:val="24"/>
          <w:szCs w:val="24"/>
        </w:rPr>
        <w:t xml:space="preserve"> </w:t>
      </w:r>
      <w:r>
        <w:rPr>
          <w:rFonts w:asciiTheme="majorBidi" w:eastAsia="TimesNewRoman" w:hAnsiTheme="majorBidi" w:cstheme="majorBidi"/>
          <w:sz w:val="24"/>
          <w:szCs w:val="24"/>
        </w:rPr>
        <w:t>as required by law.</w:t>
      </w:r>
    </w:p>
    <w:p w14:paraId="10FFAAB8" w14:textId="77777777" w:rsidR="00526D5C" w:rsidRPr="00526D5C" w:rsidRDefault="00526D5C" w:rsidP="00526D5C">
      <w:pPr>
        <w:pStyle w:val="a3"/>
        <w:spacing w:line="276" w:lineRule="auto"/>
        <w:ind w:left="1080"/>
        <w:jc w:val="both"/>
        <w:rPr>
          <w:rFonts w:asciiTheme="majorBidi" w:eastAsia="TimesNewRoman" w:hAnsiTheme="majorBidi" w:cstheme="majorBidi"/>
          <w:sz w:val="24"/>
          <w:szCs w:val="24"/>
        </w:rPr>
      </w:pPr>
    </w:p>
    <w:p w14:paraId="72DD2D4C" w14:textId="77777777" w:rsidR="00035340" w:rsidRDefault="00046455" w:rsidP="00EA436C">
      <w:pPr>
        <w:pStyle w:val="a3"/>
        <w:numPr>
          <w:ilvl w:val="1"/>
          <w:numId w:val="3"/>
        </w:numPr>
        <w:spacing w:line="276" w:lineRule="auto"/>
        <w:ind w:hanging="501"/>
        <w:jc w:val="both"/>
        <w:rPr>
          <w:rFonts w:asciiTheme="majorBidi" w:hAnsiTheme="majorBidi" w:cstheme="majorBidi"/>
          <w:sz w:val="24"/>
          <w:szCs w:val="24"/>
        </w:rPr>
      </w:pPr>
      <w:bookmarkStart w:id="23" w:name="_Ref50966045"/>
      <w:r>
        <w:rPr>
          <w:rFonts w:asciiTheme="majorBidi" w:hAnsiTheme="majorBidi" w:cstheme="majorBidi"/>
          <w:sz w:val="24"/>
          <w:szCs w:val="24"/>
        </w:rPr>
        <w:t xml:space="preserve">Payment in respect of the Transaction Quantity shall be made in US Dollars. </w:t>
      </w:r>
      <w:r w:rsidR="005D1D6B">
        <w:rPr>
          <w:rFonts w:asciiTheme="majorBidi" w:hAnsiTheme="majorBidi" w:cstheme="majorBidi"/>
          <w:sz w:val="24"/>
          <w:szCs w:val="24"/>
        </w:rPr>
        <w:t xml:space="preserve">VAT </w:t>
      </w:r>
      <w:r w:rsidR="005D1D6B" w:rsidRPr="00EA436C">
        <w:rPr>
          <w:rFonts w:asciiTheme="majorBidi" w:eastAsia="TimesNewRoman" w:hAnsiTheme="majorBidi" w:cstheme="majorBidi"/>
          <w:sz w:val="24"/>
          <w:szCs w:val="24"/>
        </w:rPr>
        <w:t>shall</w:t>
      </w:r>
      <w:r w:rsidR="005D1D6B">
        <w:rPr>
          <w:rFonts w:asciiTheme="majorBidi" w:hAnsiTheme="majorBidi" w:cstheme="majorBidi"/>
          <w:sz w:val="24"/>
          <w:szCs w:val="24"/>
        </w:rPr>
        <w:t xml:space="preserve"> be payable in New Israeli Shekels (NIS) at the Bank of Israel representative rate for US Dollars published on the date of the invoice.</w:t>
      </w:r>
      <w:bookmarkEnd w:id="23"/>
      <w:r w:rsidR="005D1D6B">
        <w:rPr>
          <w:rFonts w:asciiTheme="majorBidi" w:hAnsiTheme="majorBidi" w:cstheme="majorBidi"/>
          <w:sz w:val="24"/>
          <w:szCs w:val="24"/>
        </w:rPr>
        <w:t xml:space="preserve"> </w:t>
      </w:r>
    </w:p>
    <w:p w14:paraId="2A1FB027" w14:textId="77777777" w:rsidR="00035340" w:rsidRPr="00035340" w:rsidRDefault="00035340" w:rsidP="00035340">
      <w:pPr>
        <w:pStyle w:val="a3"/>
        <w:rPr>
          <w:rFonts w:asciiTheme="majorBidi" w:hAnsiTheme="majorBidi" w:cstheme="majorBidi"/>
          <w:sz w:val="24"/>
          <w:szCs w:val="24"/>
        </w:rPr>
      </w:pPr>
    </w:p>
    <w:p w14:paraId="513ED8FE" w14:textId="07606B49" w:rsidR="00046455" w:rsidRDefault="005D1D6B" w:rsidP="00035340">
      <w:pPr>
        <w:pStyle w:val="a3"/>
        <w:spacing w:line="276" w:lineRule="auto"/>
        <w:ind w:left="1210"/>
        <w:jc w:val="both"/>
        <w:rPr>
          <w:rFonts w:asciiTheme="majorBidi" w:hAnsiTheme="majorBidi" w:cstheme="majorBidi"/>
          <w:sz w:val="24"/>
          <w:szCs w:val="24"/>
        </w:rPr>
      </w:pPr>
      <w:r>
        <w:rPr>
          <w:rFonts w:asciiTheme="majorBidi" w:hAnsiTheme="majorBidi" w:cstheme="majorBidi"/>
          <w:sz w:val="24"/>
          <w:szCs w:val="24"/>
        </w:rPr>
        <w:t>Excise</w:t>
      </w:r>
      <w:r w:rsidR="0027290D">
        <w:rPr>
          <w:rFonts w:asciiTheme="majorBidi" w:hAnsiTheme="majorBidi" w:cstheme="majorBidi"/>
          <w:sz w:val="24"/>
          <w:szCs w:val="24"/>
        </w:rPr>
        <w:t xml:space="preserve"> duty</w:t>
      </w:r>
      <w:r w:rsidR="00035340">
        <w:rPr>
          <w:rFonts w:asciiTheme="majorBidi" w:hAnsiTheme="majorBidi" w:cstheme="majorBidi"/>
          <w:sz w:val="24"/>
          <w:szCs w:val="24"/>
        </w:rPr>
        <w:t xml:space="preserve"> </w:t>
      </w:r>
      <w:r w:rsidR="00035340">
        <w:rPr>
          <w:rFonts w:asciiTheme="majorBidi" w:hAnsiTheme="majorBidi" w:cstheme="majorBidi" w:hint="cs"/>
          <w:sz w:val="24"/>
          <w:szCs w:val="24"/>
          <w:rtl/>
        </w:rPr>
        <w:t>בלו)</w:t>
      </w:r>
      <w:r w:rsidR="00035340">
        <w:rPr>
          <w:rFonts w:asciiTheme="majorBidi" w:hAnsiTheme="majorBidi" w:cstheme="majorBidi"/>
          <w:sz w:val="24"/>
          <w:szCs w:val="24"/>
        </w:rPr>
        <w:t>)</w:t>
      </w:r>
      <w:r>
        <w:rPr>
          <w:rFonts w:asciiTheme="majorBidi" w:hAnsiTheme="majorBidi" w:cstheme="majorBidi"/>
          <w:sz w:val="24"/>
          <w:szCs w:val="24"/>
        </w:rPr>
        <w:t xml:space="preserve"> shall be payable in NIS, and shall be invoiced by Seller at the applicable excise rate for Natural Gas during such month.  </w:t>
      </w:r>
      <w:r w:rsidR="00046455">
        <w:rPr>
          <w:rFonts w:asciiTheme="majorBidi" w:hAnsiTheme="majorBidi" w:cstheme="majorBidi"/>
          <w:sz w:val="24"/>
          <w:szCs w:val="24"/>
        </w:rPr>
        <w:t xml:space="preserve">  </w:t>
      </w:r>
    </w:p>
    <w:p w14:paraId="731766FB" w14:textId="77777777" w:rsidR="00046455" w:rsidRPr="005D1D6B" w:rsidRDefault="00046455" w:rsidP="005D1D6B">
      <w:pPr>
        <w:pStyle w:val="a3"/>
        <w:rPr>
          <w:rFonts w:asciiTheme="majorBidi" w:hAnsiTheme="majorBidi" w:cstheme="majorBidi"/>
          <w:sz w:val="24"/>
          <w:szCs w:val="24"/>
        </w:rPr>
      </w:pPr>
    </w:p>
    <w:p w14:paraId="7AB4504F" w14:textId="3FBF9827" w:rsidR="00D1347E" w:rsidRPr="00EA436C" w:rsidRDefault="00D1347E" w:rsidP="00EA436C">
      <w:pPr>
        <w:pStyle w:val="a3"/>
        <w:numPr>
          <w:ilvl w:val="1"/>
          <w:numId w:val="3"/>
        </w:numPr>
        <w:spacing w:line="276" w:lineRule="auto"/>
        <w:ind w:hanging="501"/>
        <w:jc w:val="both"/>
        <w:rPr>
          <w:rFonts w:asciiTheme="majorBidi" w:eastAsia="TimesNewRoman" w:hAnsiTheme="majorBidi" w:cstheme="majorBidi"/>
          <w:sz w:val="24"/>
          <w:szCs w:val="24"/>
        </w:rPr>
      </w:pPr>
      <w:r>
        <w:rPr>
          <w:rFonts w:asciiTheme="majorBidi" w:hAnsiTheme="majorBidi" w:cstheme="majorBidi"/>
          <w:sz w:val="24"/>
          <w:szCs w:val="24"/>
        </w:rPr>
        <w:t>The amounts listed in Section</w:t>
      </w:r>
      <w:r w:rsidR="00F23E9A">
        <w:rPr>
          <w:rFonts w:asciiTheme="majorBidi" w:hAnsiTheme="majorBidi" w:cstheme="majorBidi"/>
          <w:sz w:val="24"/>
          <w:szCs w:val="24"/>
        </w:rPr>
        <w:t>s</w:t>
      </w:r>
      <w:r>
        <w:rPr>
          <w:rFonts w:asciiTheme="majorBidi" w:hAnsiTheme="majorBidi" w:cstheme="majorBidi"/>
          <w:sz w:val="24"/>
          <w:szCs w:val="24"/>
        </w:rPr>
        <w:t xml:space="preserve"> </w:t>
      </w:r>
      <w:r w:rsidR="0027290D">
        <w:rPr>
          <w:rFonts w:asciiTheme="majorBidi" w:hAnsiTheme="majorBidi" w:cstheme="majorBidi"/>
          <w:sz w:val="24"/>
          <w:szCs w:val="24"/>
        </w:rPr>
        <w:t>8</w:t>
      </w:r>
      <w:r>
        <w:rPr>
          <w:rFonts w:asciiTheme="majorBidi" w:hAnsiTheme="majorBidi" w:cstheme="majorBidi"/>
          <w:sz w:val="24"/>
          <w:szCs w:val="24"/>
        </w:rPr>
        <w:t xml:space="preserve">.1 </w:t>
      </w:r>
      <w:r w:rsidR="00F23E9A">
        <w:rPr>
          <w:rFonts w:asciiTheme="majorBidi" w:hAnsiTheme="majorBidi" w:cstheme="majorBidi"/>
          <w:sz w:val="24"/>
          <w:szCs w:val="24"/>
        </w:rPr>
        <w:t xml:space="preserve">and </w:t>
      </w:r>
      <w:r w:rsidR="00F23E9A">
        <w:rPr>
          <w:rFonts w:asciiTheme="majorBidi" w:hAnsiTheme="majorBidi" w:cstheme="majorBidi"/>
          <w:sz w:val="24"/>
          <w:szCs w:val="24"/>
        </w:rPr>
        <w:fldChar w:fldCharType="begin"/>
      </w:r>
      <w:r w:rsidR="00F23E9A">
        <w:rPr>
          <w:rFonts w:asciiTheme="majorBidi" w:hAnsiTheme="majorBidi" w:cstheme="majorBidi"/>
          <w:sz w:val="24"/>
          <w:szCs w:val="24"/>
        </w:rPr>
        <w:instrText xml:space="preserve"> REF _Ref50966045 \r \h </w:instrText>
      </w:r>
      <w:r w:rsidR="00F23E9A">
        <w:rPr>
          <w:rFonts w:asciiTheme="majorBidi" w:hAnsiTheme="majorBidi" w:cstheme="majorBidi"/>
          <w:sz w:val="24"/>
          <w:szCs w:val="24"/>
        </w:rPr>
      </w:r>
      <w:r w:rsidR="00F23E9A">
        <w:rPr>
          <w:rFonts w:asciiTheme="majorBidi" w:hAnsiTheme="majorBidi" w:cstheme="majorBidi"/>
          <w:sz w:val="24"/>
          <w:szCs w:val="24"/>
        </w:rPr>
        <w:fldChar w:fldCharType="separate"/>
      </w:r>
      <w:r w:rsidR="00F23E9A">
        <w:rPr>
          <w:rFonts w:asciiTheme="majorBidi" w:hAnsiTheme="majorBidi" w:cstheme="majorBidi"/>
          <w:sz w:val="24"/>
          <w:szCs w:val="24"/>
          <w:cs/>
        </w:rPr>
        <w:t>‎</w:t>
      </w:r>
      <w:r w:rsidR="00F23E9A">
        <w:rPr>
          <w:rFonts w:asciiTheme="majorBidi" w:hAnsiTheme="majorBidi" w:cstheme="majorBidi"/>
          <w:sz w:val="24"/>
          <w:szCs w:val="24"/>
        </w:rPr>
        <w:t>8.2</w:t>
      </w:r>
      <w:r w:rsidR="00F23E9A">
        <w:rPr>
          <w:rFonts w:asciiTheme="majorBidi" w:hAnsiTheme="majorBidi" w:cstheme="majorBidi"/>
          <w:sz w:val="24"/>
          <w:szCs w:val="24"/>
        </w:rPr>
        <w:fldChar w:fldCharType="end"/>
      </w:r>
      <w:r w:rsidR="00F23E9A">
        <w:rPr>
          <w:rFonts w:asciiTheme="majorBidi" w:hAnsiTheme="majorBidi" w:cstheme="majorBidi"/>
          <w:sz w:val="24"/>
          <w:szCs w:val="24"/>
        </w:rPr>
        <w:t xml:space="preserve"> </w:t>
      </w:r>
      <w:r>
        <w:rPr>
          <w:rFonts w:asciiTheme="majorBidi" w:hAnsiTheme="majorBidi" w:cstheme="majorBidi"/>
          <w:sz w:val="24"/>
          <w:szCs w:val="24"/>
        </w:rPr>
        <w:t xml:space="preserve">constitute the sole consideration payable by Buyer </w:t>
      </w:r>
      <w:r w:rsidRPr="00EA436C">
        <w:rPr>
          <w:rFonts w:asciiTheme="majorBidi" w:eastAsia="TimesNewRoman" w:hAnsiTheme="majorBidi" w:cstheme="majorBidi"/>
          <w:sz w:val="24"/>
          <w:szCs w:val="24"/>
        </w:rPr>
        <w:t>to Seller in connection with the relevant Transactions.</w:t>
      </w:r>
    </w:p>
    <w:p w14:paraId="7279D61D" w14:textId="77777777" w:rsidR="00D1347E" w:rsidRPr="00EA436C" w:rsidRDefault="00D1347E" w:rsidP="00EA436C">
      <w:pPr>
        <w:pStyle w:val="a3"/>
        <w:spacing w:line="276" w:lineRule="auto"/>
        <w:ind w:left="1210"/>
        <w:jc w:val="both"/>
        <w:rPr>
          <w:rFonts w:asciiTheme="majorBidi" w:eastAsia="TimesNewRoman" w:hAnsiTheme="majorBidi" w:cstheme="majorBidi"/>
          <w:sz w:val="24"/>
          <w:szCs w:val="24"/>
        </w:rPr>
      </w:pPr>
    </w:p>
    <w:p w14:paraId="73AEB489" w14:textId="24242BC0" w:rsidR="00526D5C" w:rsidRDefault="00526D5C" w:rsidP="00EA436C">
      <w:pPr>
        <w:pStyle w:val="a3"/>
        <w:numPr>
          <w:ilvl w:val="1"/>
          <w:numId w:val="3"/>
        </w:numPr>
        <w:spacing w:line="276" w:lineRule="auto"/>
        <w:ind w:hanging="501"/>
        <w:jc w:val="both"/>
        <w:rPr>
          <w:rFonts w:asciiTheme="majorBidi" w:hAnsiTheme="majorBidi" w:cstheme="majorBidi"/>
          <w:sz w:val="24"/>
          <w:szCs w:val="24"/>
        </w:rPr>
      </w:pPr>
      <w:r w:rsidRPr="00EA436C">
        <w:rPr>
          <w:rFonts w:asciiTheme="majorBidi" w:eastAsia="TimesNewRoman" w:hAnsiTheme="majorBidi" w:cstheme="majorBidi"/>
          <w:sz w:val="24"/>
          <w:szCs w:val="24"/>
        </w:rPr>
        <w:t xml:space="preserve">Buyer shall pay any invoiced amounts </w:t>
      </w:r>
      <w:r w:rsidR="00D1347E" w:rsidRPr="00EA436C">
        <w:rPr>
          <w:rFonts w:asciiTheme="majorBidi" w:eastAsia="TimesNewRoman" w:hAnsiTheme="majorBidi" w:cstheme="majorBidi"/>
          <w:sz w:val="24"/>
          <w:szCs w:val="24"/>
        </w:rPr>
        <w:t xml:space="preserve">within </w:t>
      </w:r>
      <w:r w:rsidR="0053619F" w:rsidRPr="00EA436C">
        <w:rPr>
          <w:rFonts w:asciiTheme="majorBidi" w:eastAsia="TimesNewRoman" w:hAnsiTheme="majorBidi" w:cstheme="majorBidi"/>
          <w:sz w:val="24"/>
          <w:szCs w:val="24"/>
        </w:rPr>
        <w:t>20</w:t>
      </w:r>
      <w:r w:rsidR="00DA33D5" w:rsidRPr="00EA436C">
        <w:rPr>
          <w:rFonts w:asciiTheme="majorBidi" w:eastAsia="TimesNewRoman" w:hAnsiTheme="majorBidi" w:cstheme="majorBidi"/>
          <w:sz w:val="24"/>
          <w:szCs w:val="24"/>
        </w:rPr>
        <w:t xml:space="preserve"> </w:t>
      </w:r>
      <w:r w:rsidR="00D1347E" w:rsidRPr="00EA436C">
        <w:rPr>
          <w:rFonts w:asciiTheme="majorBidi" w:eastAsia="TimesNewRoman" w:hAnsiTheme="majorBidi" w:cstheme="majorBidi"/>
          <w:sz w:val="24"/>
          <w:szCs w:val="24"/>
        </w:rPr>
        <w:t xml:space="preserve">days </w:t>
      </w:r>
      <w:r w:rsidR="0053619F" w:rsidRPr="00EA436C">
        <w:rPr>
          <w:rFonts w:asciiTheme="majorBidi" w:eastAsia="TimesNewRoman" w:hAnsiTheme="majorBidi" w:cstheme="majorBidi"/>
          <w:sz w:val="24"/>
          <w:szCs w:val="24"/>
        </w:rPr>
        <w:t>of receipt of</w:t>
      </w:r>
      <w:r w:rsidR="00D1347E" w:rsidRPr="00EA436C">
        <w:rPr>
          <w:rFonts w:asciiTheme="majorBidi" w:eastAsia="TimesNewRoman" w:hAnsiTheme="majorBidi" w:cstheme="majorBidi"/>
          <w:sz w:val="24"/>
          <w:szCs w:val="24"/>
        </w:rPr>
        <w:t xml:space="preserve"> the </w:t>
      </w:r>
      <w:r w:rsidR="003E49E5" w:rsidRPr="00EA436C">
        <w:rPr>
          <w:rFonts w:asciiTheme="majorBidi" w:eastAsia="TimesNewRoman" w:hAnsiTheme="majorBidi" w:cstheme="majorBidi"/>
          <w:sz w:val="24"/>
          <w:szCs w:val="24"/>
        </w:rPr>
        <w:t>invoice,</w:t>
      </w:r>
      <w:r w:rsidR="0053619F" w:rsidRPr="00EA436C">
        <w:rPr>
          <w:rFonts w:asciiTheme="majorBidi" w:eastAsia="TimesNewRoman" w:hAnsiTheme="majorBidi" w:cstheme="majorBidi"/>
          <w:sz w:val="24"/>
          <w:szCs w:val="24"/>
        </w:rPr>
        <w:t xml:space="preserve"> or such</w:t>
      </w:r>
      <w:r w:rsidR="0053619F">
        <w:rPr>
          <w:rFonts w:asciiTheme="majorBidi" w:hAnsiTheme="majorBidi" w:cstheme="majorBidi"/>
          <w:sz w:val="24"/>
          <w:szCs w:val="24"/>
        </w:rPr>
        <w:t xml:space="preserve"> other date as agreed between the Parties</w:t>
      </w:r>
      <w:r w:rsidR="00D1347E">
        <w:rPr>
          <w:rFonts w:asciiTheme="majorBidi" w:hAnsiTheme="majorBidi" w:cstheme="majorBidi"/>
          <w:sz w:val="24"/>
          <w:szCs w:val="24"/>
        </w:rPr>
        <w:t>.</w:t>
      </w:r>
      <w:r w:rsidR="005D1D6B">
        <w:rPr>
          <w:rFonts w:asciiTheme="majorBidi" w:hAnsiTheme="majorBidi" w:cstheme="majorBidi"/>
          <w:sz w:val="24"/>
          <w:szCs w:val="24"/>
        </w:rPr>
        <w:t xml:space="preserve"> In the event that the payment date falls on a day that is not a business day, payment shall be made on the</w:t>
      </w:r>
      <w:r w:rsidR="00D1347E">
        <w:rPr>
          <w:rFonts w:asciiTheme="majorBidi" w:hAnsiTheme="majorBidi" w:cstheme="majorBidi"/>
          <w:sz w:val="24"/>
          <w:szCs w:val="24"/>
        </w:rPr>
        <w:t xml:space="preserve"> </w:t>
      </w:r>
      <w:r w:rsidR="005D1D6B">
        <w:rPr>
          <w:rFonts w:asciiTheme="majorBidi" w:hAnsiTheme="majorBidi" w:cstheme="majorBidi"/>
          <w:sz w:val="24"/>
          <w:szCs w:val="24"/>
        </w:rPr>
        <w:t>first possible business day</w:t>
      </w:r>
      <w:r w:rsidR="001918BB">
        <w:rPr>
          <w:rFonts w:asciiTheme="majorBidi" w:hAnsiTheme="majorBidi" w:cstheme="majorBidi"/>
          <w:sz w:val="24"/>
          <w:szCs w:val="24"/>
        </w:rPr>
        <w:t xml:space="preserve"> thereafter</w:t>
      </w:r>
      <w:r w:rsidR="005D1D6B">
        <w:rPr>
          <w:rFonts w:asciiTheme="majorBidi" w:hAnsiTheme="majorBidi" w:cstheme="majorBidi"/>
          <w:sz w:val="24"/>
          <w:szCs w:val="24"/>
        </w:rPr>
        <w:t>.</w:t>
      </w:r>
      <w:r>
        <w:rPr>
          <w:rFonts w:asciiTheme="majorBidi" w:hAnsiTheme="majorBidi" w:cstheme="majorBidi"/>
          <w:sz w:val="24"/>
          <w:szCs w:val="24"/>
        </w:rPr>
        <w:t xml:space="preserve"> </w:t>
      </w:r>
    </w:p>
    <w:p w14:paraId="1CE08003" w14:textId="20E9F4E4" w:rsidR="006240CA" w:rsidRPr="00526D5C" w:rsidRDefault="006240CA" w:rsidP="00EA436C">
      <w:pPr>
        <w:pStyle w:val="a3"/>
        <w:numPr>
          <w:ilvl w:val="1"/>
          <w:numId w:val="3"/>
        </w:numPr>
        <w:spacing w:line="276" w:lineRule="auto"/>
        <w:ind w:hanging="501"/>
        <w:jc w:val="both"/>
        <w:rPr>
          <w:rFonts w:asciiTheme="majorBidi" w:hAnsiTheme="majorBidi" w:cstheme="majorBidi"/>
          <w:sz w:val="24"/>
          <w:szCs w:val="24"/>
        </w:rPr>
      </w:pPr>
      <w:r>
        <w:rPr>
          <w:rFonts w:asciiTheme="majorBidi" w:hAnsiTheme="majorBidi" w:cstheme="majorBidi"/>
          <w:sz w:val="24"/>
          <w:szCs w:val="24"/>
        </w:rPr>
        <w:t xml:space="preserve">Late payments shall bear interest at a rate of the three-month LIBOR plus </w:t>
      </w:r>
      <w:r w:rsidR="00675565" w:rsidRPr="00C414F1">
        <w:rPr>
          <w:rFonts w:asciiTheme="majorBidi" w:hAnsiTheme="majorBidi" w:cstheme="majorBidi"/>
          <w:sz w:val="24"/>
          <w:szCs w:val="24"/>
        </w:rPr>
        <w:t>2%</w:t>
      </w:r>
      <w:r w:rsidR="00675565">
        <w:rPr>
          <w:rFonts w:asciiTheme="majorBidi" w:hAnsiTheme="majorBidi" w:cstheme="majorBidi"/>
          <w:sz w:val="24"/>
          <w:szCs w:val="24"/>
        </w:rPr>
        <w:t xml:space="preserve"> </w:t>
      </w:r>
      <w:r>
        <w:rPr>
          <w:rFonts w:asciiTheme="majorBidi" w:hAnsiTheme="majorBidi" w:cstheme="majorBidi"/>
          <w:sz w:val="24"/>
          <w:szCs w:val="24"/>
        </w:rPr>
        <w:t>from the time payment is due until the actual time of payment.</w:t>
      </w:r>
    </w:p>
    <w:p w14:paraId="661C0ABF" w14:textId="77777777" w:rsidR="00356CF8" w:rsidRPr="00DF254E" w:rsidRDefault="00356CF8" w:rsidP="00356CF8">
      <w:pPr>
        <w:pStyle w:val="a3"/>
        <w:ind w:left="540"/>
        <w:rPr>
          <w:rFonts w:asciiTheme="majorBidi" w:hAnsiTheme="majorBidi" w:cstheme="majorBidi"/>
          <w:b/>
          <w:bCs/>
          <w:sz w:val="24"/>
          <w:szCs w:val="24"/>
          <w:u w:val="single"/>
        </w:rPr>
      </w:pPr>
    </w:p>
    <w:p w14:paraId="25777AF3" w14:textId="77777777" w:rsidR="006E2ABB" w:rsidRDefault="006E2ABB" w:rsidP="00D307C8">
      <w:pPr>
        <w:pStyle w:val="a3"/>
        <w:keepNext/>
        <w:numPr>
          <w:ilvl w:val="0"/>
          <w:numId w:val="3"/>
        </w:numPr>
        <w:ind w:left="547" w:hanging="540"/>
        <w:outlineLvl w:val="0"/>
        <w:rPr>
          <w:rFonts w:asciiTheme="majorBidi" w:hAnsiTheme="majorBidi" w:cstheme="majorBidi"/>
          <w:sz w:val="24"/>
          <w:szCs w:val="24"/>
        </w:rPr>
      </w:pPr>
      <w:bookmarkStart w:id="24" w:name="_Toc48564883"/>
      <w:r w:rsidRPr="00DF254E">
        <w:rPr>
          <w:rFonts w:asciiTheme="majorBidi" w:hAnsiTheme="majorBidi" w:cstheme="majorBidi"/>
          <w:b/>
          <w:bCs/>
          <w:sz w:val="24"/>
          <w:szCs w:val="24"/>
          <w:u w:val="single"/>
        </w:rPr>
        <w:lastRenderedPageBreak/>
        <w:t>TERM OF AGREEMENT</w:t>
      </w:r>
      <w:bookmarkEnd w:id="24"/>
      <w:r>
        <w:rPr>
          <w:rFonts w:asciiTheme="majorBidi" w:hAnsiTheme="majorBidi" w:cstheme="majorBidi"/>
          <w:sz w:val="24"/>
          <w:szCs w:val="24"/>
        </w:rPr>
        <w:t xml:space="preserve"> </w:t>
      </w:r>
    </w:p>
    <w:p w14:paraId="6B13F70A" w14:textId="77777777" w:rsidR="00514AB6" w:rsidRDefault="00514AB6" w:rsidP="00514AB6">
      <w:pPr>
        <w:pStyle w:val="a3"/>
        <w:keepNext/>
        <w:ind w:left="1080"/>
        <w:jc w:val="both"/>
        <w:rPr>
          <w:rFonts w:asciiTheme="majorBidi" w:eastAsia="TimesNewRoman" w:hAnsiTheme="majorBidi" w:cstheme="majorBidi"/>
          <w:sz w:val="24"/>
          <w:szCs w:val="24"/>
        </w:rPr>
      </w:pPr>
    </w:p>
    <w:p w14:paraId="3236B101" w14:textId="389CD707" w:rsidR="006E2ABB" w:rsidRPr="00EA436C" w:rsidRDefault="006E2ABB" w:rsidP="00EA436C">
      <w:pPr>
        <w:pStyle w:val="a3"/>
        <w:keepNext/>
        <w:spacing w:line="276" w:lineRule="auto"/>
        <w:ind w:left="547"/>
        <w:jc w:val="both"/>
        <w:rPr>
          <w:rFonts w:asciiTheme="majorBidi" w:eastAsia="TimesNewRoman" w:hAnsiTheme="majorBidi" w:cstheme="majorBidi"/>
          <w:sz w:val="24"/>
          <w:szCs w:val="24"/>
        </w:rPr>
      </w:pPr>
      <w:r w:rsidRPr="00EA436C">
        <w:rPr>
          <w:rFonts w:asciiTheme="majorBidi" w:eastAsia="TimesNewRoman" w:hAnsiTheme="majorBidi" w:cstheme="majorBidi"/>
          <w:sz w:val="24"/>
          <w:szCs w:val="24"/>
        </w:rPr>
        <w:t>This Agreement shall enter into force on the date of commercial operation of the EMEX Exchange</w:t>
      </w:r>
      <w:r w:rsidR="00026EFF" w:rsidRPr="00EA436C">
        <w:rPr>
          <w:rFonts w:asciiTheme="majorBidi" w:eastAsia="TimesNewRoman" w:hAnsiTheme="majorBidi" w:cstheme="majorBidi"/>
          <w:sz w:val="24"/>
          <w:szCs w:val="24"/>
        </w:rPr>
        <w:t xml:space="preserve"> and shall remain in force for so long as both parties are members of the EMEX Exchange.</w:t>
      </w:r>
      <w:r w:rsidR="00BF67F1" w:rsidRPr="00EA436C">
        <w:rPr>
          <w:rFonts w:asciiTheme="majorBidi" w:eastAsia="TimesNewRoman" w:hAnsiTheme="majorBidi" w:cstheme="majorBidi"/>
          <w:sz w:val="24"/>
          <w:szCs w:val="24"/>
        </w:rPr>
        <w:t xml:space="preserve"> If a Party is no longer a member of the EMEX Exchange it will not have the right to make any Offer or enter into a Transaction governed by this Agreement. </w:t>
      </w:r>
    </w:p>
    <w:p w14:paraId="2CE2F4FF" w14:textId="77777777" w:rsidR="00026EFF" w:rsidRPr="006E2ABB" w:rsidRDefault="00026EFF" w:rsidP="00611B0F">
      <w:pPr>
        <w:pStyle w:val="a3"/>
        <w:ind w:left="540"/>
        <w:rPr>
          <w:rFonts w:asciiTheme="majorBidi" w:hAnsiTheme="majorBidi" w:cstheme="majorBidi"/>
          <w:sz w:val="24"/>
          <w:szCs w:val="24"/>
        </w:rPr>
      </w:pPr>
    </w:p>
    <w:p w14:paraId="4E8DD3AC" w14:textId="77777777" w:rsidR="00CA3C58" w:rsidRDefault="00CA3C58" w:rsidP="00D307C8">
      <w:pPr>
        <w:pStyle w:val="a3"/>
        <w:numPr>
          <w:ilvl w:val="0"/>
          <w:numId w:val="3"/>
        </w:numPr>
        <w:ind w:left="540" w:hanging="540"/>
        <w:outlineLvl w:val="0"/>
        <w:rPr>
          <w:rFonts w:asciiTheme="majorBidi" w:hAnsiTheme="majorBidi" w:cstheme="majorBidi"/>
          <w:b/>
          <w:bCs/>
          <w:sz w:val="24"/>
          <w:szCs w:val="24"/>
          <w:u w:val="single"/>
        </w:rPr>
      </w:pPr>
      <w:bookmarkStart w:id="25" w:name="_Toc48564884"/>
      <w:r w:rsidRPr="00DF254E">
        <w:rPr>
          <w:rFonts w:asciiTheme="majorBidi" w:hAnsiTheme="majorBidi" w:cstheme="majorBidi"/>
          <w:b/>
          <w:bCs/>
          <w:sz w:val="24"/>
          <w:szCs w:val="24"/>
          <w:u w:val="single"/>
        </w:rPr>
        <w:t>LIABILITY</w:t>
      </w:r>
      <w:bookmarkEnd w:id="25"/>
    </w:p>
    <w:p w14:paraId="18D2DA7D" w14:textId="77777777" w:rsidR="00B27D9D" w:rsidRPr="00B27D9D" w:rsidRDefault="00B27D9D" w:rsidP="00B27D9D">
      <w:pPr>
        <w:pStyle w:val="a3"/>
        <w:autoSpaceDE w:val="0"/>
        <w:autoSpaceDN w:val="0"/>
        <w:adjustRightInd w:val="0"/>
        <w:spacing w:before="240" w:after="0" w:line="276" w:lineRule="auto"/>
        <w:ind w:left="1080"/>
        <w:jc w:val="both"/>
        <w:rPr>
          <w:rFonts w:asciiTheme="majorBidi" w:hAnsiTheme="majorBidi" w:cstheme="majorBidi"/>
          <w:sz w:val="24"/>
        </w:rPr>
      </w:pPr>
    </w:p>
    <w:p w14:paraId="4BA174EF" w14:textId="2EB647EB" w:rsidR="00B27D9D" w:rsidRPr="00B27D9D" w:rsidRDefault="00B27D9D" w:rsidP="00EA436C">
      <w:pPr>
        <w:pStyle w:val="a3"/>
        <w:numPr>
          <w:ilvl w:val="1"/>
          <w:numId w:val="3"/>
        </w:numPr>
        <w:autoSpaceDE w:val="0"/>
        <w:autoSpaceDN w:val="0"/>
        <w:adjustRightInd w:val="0"/>
        <w:spacing w:before="240" w:after="0" w:line="276" w:lineRule="auto"/>
        <w:ind w:hanging="501"/>
        <w:jc w:val="both"/>
        <w:rPr>
          <w:rFonts w:asciiTheme="majorBidi" w:hAnsiTheme="majorBidi" w:cstheme="majorBidi"/>
          <w:sz w:val="24"/>
        </w:rPr>
      </w:pPr>
      <w:r w:rsidRPr="00B27D9D">
        <w:rPr>
          <w:rFonts w:asciiTheme="majorBidi" w:eastAsia="TimesNewRoman" w:hAnsiTheme="majorBidi" w:cstheme="majorBidi"/>
          <w:sz w:val="24"/>
          <w:szCs w:val="24"/>
        </w:rPr>
        <w:t xml:space="preserve">Unless this Agreement </w:t>
      </w:r>
      <w:r w:rsidR="00C737A1">
        <w:rPr>
          <w:rFonts w:asciiTheme="majorBidi" w:eastAsia="TimesNewRoman" w:hAnsiTheme="majorBidi" w:cstheme="majorBidi"/>
          <w:sz w:val="24"/>
          <w:szCs w:val="24"/>
        </w:rPr>
        <w:t>states</w:t>
      </w:r>
      <w:r w:rsidRPr="00B27D9D">
        <w:rPr>
          <w:rFonts w:asciiTheme="majorBidi" w:eastAsia="TimesNewRoman" w:hAnsiTheme="majorBidi" w:cstheme="majorBidi"/>
          <w:sz w:val="24"/>
          <w:szCs w:val="24"/>
        </w:rPr>
        <w:t xml:space="preserve"> otherwise, the liability of each Party under this Agreement shall be limited to </w:t>
      </w:r>
      <w:r w:rsidR="0014567D">
        <w:rPr>
          <w:rFonts w:asciiTheme="majorBidi" w:eastAsia="TimesNewRoman" w:hAnsiTheme="majorBidi" w:cstheme="majorBidi"/>
          <w:sz w:val="24"/>
          <w:szCs w:val="24"/>
        </w:rPr>
        <w:t>liquidated dam</w:t>
      </w:r>
      <w:r w:rsidR="00C737A1">
        <w:rPr>
          <w:rFonts w:asciiTheme="majorBidi" w:eastAsia="TimesNewRoman" w:hAnsiTheme="majorBidi" w:cstheme="majorBidi"/>
          <w:sz w:val="24"/>
          <w:szCs w:val="24"/>
        </w:rPr>
        <w:t>a</w:t>
      </w:r>
      <w:r w:rsidR="0014567D">
        <w:rPr>
          <w:rFonts w:asciiTheme="majorBidi" w:eastAsia="TimesNewRoman" w:hAnsiTheme="majorBidi" w:cstheme="majorBidi"/>
          <w:sz w:val="24"/>
          <w:szCs w:val="24"/>
        </w:rPr>
        <w:t>ges as per</w:t>
      </w:r>
      <w:r w:rsidR="00C737A1">
        <w:rPr>
          <w:rFonts w:asciiTheme="majorBidi" w:eastAsia="TimesNewRoman" w:hAnsiTheme="majorBidi" w:cstheme="majorBidi"/>
          <w:sz w:val="24"/>
          <w:szCs w:val="24"/>
        </w:rPr>
        <w:t xml:space="preserve"> Section </w:t>
      </w:r>
      <w:r w:rsidR="0027290D">
        <w:rPr>
          <w:rFonts w:asciiTheme="majorBidi" w:eastAsia="TimesNewRoman" w:hAnsiTheme="majorBidi" w:cstheme="majorBidi"/>
          <w:sz w:val="24"/>
          <w:szCs w:val="24"/>
        </w:rPr>
        <w:t>7</w:t>
      </w:r>
      <w:r w:rsidR="00C737A1">
        <w:rPr>
          <w:rFonts w:asciiTheme="majorBidi" w:eastAsia="TimesNewRoman" w:hAnsiTheme="majorBidi" w:cstheme="majorBidi"/>
          <w:sz w:val="24"/>
          <w:szCs w:val="24"/>
        </w:rPr>
        <w:t xml:space="preserve">. </w:t>
      </w:r>
    </w:p>
    <w:p w14:paraId="5348AB67" w14:textId="77777777" w:rsidR="00B27D9D" w:rsidRPr="00B27D9D" w:rsidRDefault="00B27D9D" w:rsidP="00B27D9D">
      <w:pPr>
        <w:pStyle w:val="a3"/>
        <w:autoSpaceDE w:val="0"/>
        <w:autoSpaceDN w:val="0"/>
        <w:adjustRightInd w:val="0"/>
        <w:spacing w:before="240" w:after="0" w:line="276" w:lineRule="auto"/>
        <w:ind w:left="1080"/>
        <w:jc w:val="both"/>
        <w:rPr>
          <w:rFonts w:asciiTheme="majorBidi" w:hAnsiTheme="majorBidi" w:cstheme="majorBidi"/>
          <w:sz w:val="24"/>
        </w:rPr>
      </w:pPr>
    </w:p>
    <w:p w14:paraId="31FE3F15" w14:textId="6349EC2F" w:rsidR="00CA3C58" w:rsidRDefault="00CA3C58" w:rsidP="00EA436C">
      <w:pPr>
        <w:pStyle w:val="a3"/>
        <w:numPr>
          <w:ilvl w:val="1"/>
          <w:numId w:val="3"/>
        </w:numPr>
        <w:autoSpaceDE w:val="0"/>
        <w:autoSpaceDN w:val="0"/>
        <w:adjustRightInd w:val="0"/>
        <w:spacing w:before="240" w:after="0" w:line="276" w:lineRule="auto"/>
        <w:ind w:hanging="501"/>
        <w:jc w:val="both"/>
        <w:rPr>
          <w:rFonts w:asciiTheme="majorBidi" w:hAnsiTheme="majorBidi" w:cstheme="majorBidi"/>
          <w:sz w:val="24"/>
        </w:rPr>
      </w:pPr>
      <w:r w:rsidRPr="0094125B">
        <w:rPr>
          <w:rFonts w:asciiTheme="majorBidi" w:eastAsia="TimesNewRoman" w:hAnsiTheme="majorBidi" w:cstheme="majorBidi"/>
          <w:sz w:val="24"/>
          <w:szCs w:val="24"/>
        </w:rPr>
        <w:t>NOTWITHSTANDING ANY OTHER PROVISION OF THIS AGREEMENT, TO THE FULLEST EXTENT PERMITTED BY LAW, NEITHER PARTY NOR ANY OF ITS AGENTS, EMPLOYEES OR REPRESENTATIVES SHALL BE LIABLE FOR CONSEQUENTIAL, INCIDENTAL, INDIRECT OR PUNITIVE DAMAGES IN CONNECTION WITH CLAIMS BY THE OTHER PARTY HEREUNDER UNLESS ANY SUCH CLAIM ARISES OUT OF THE FRAUDULENT ACTIONS OF THAT PARTY</w:t>
      </w:r>
      <w:r w:rsidRPr="00B27D9D">
        <w:rPr>
          <w:rFonts w:asciiTheme="majorBidi" w:hAnsiTheme="majorBidi" w:cstheme="majorBidi"/>
          <w:sz w:val="24"/>
        </w:rPr>
        <w:t>.</w:t>
      </w:r>
    </w:p>
    <w:p w14:paraId="04E09C25" w14:textId="77777777" w:rsidR="0095560E" w:rsidRPr="005D1D6B" w:rsidRDefault="0095560E" w:rsidP="005D1D6B">
      <w:pPr>
        <w:pStyle w:val="a3"/>
        <w:rPr>
          <w:rFonts w:asciiTheme="majorBidi" w:hAnsiTheme="majorBidi" w:cstheme="majorBidi"/>
          <w:sz w:val="24"/>
        </w:rPr>
      </w:pPr>
    </w:p>
    <w:p w14:paraId="25F6B73E" w14:textId="1BC91D35" w:rsidR="0095560E" w:rsidRPr="007815B8" w:rsidRDefault="001D53B4" w:rsidP="00EA436C">
      <w:pPr>
        <w:pStyle w:val="a3"/>
        <w:numPr>
          <w:ilvl w:val="1"/>
          <w:numId w:val="3"/>
        </w:numPr>
        <w:autoSpaceDE w:val="0"/>
        <w:autoSpaceDN w:val="0"/>
        <w:adjustRightInd w:val="0"/>
        <w:spacing w:before="240" w:after="0" w:line="276" w:lineRule="auto"/>
        <w:ind w:hanging="501"/>
        <w:jc w:val="both"/>
        <w:rPr>
          <w:rFonts w:asciiTheme="majorBidi" w:hAnsiTheme="majorBidi" w:cstheme="majorBidi"/>
          <w:sz w:val="24"/>
          <w:rtl/>
        </w:rPr>
      </w:pPr>
      <w:r w:rsidRPr="007815B8">
        <w:rPr>
          <w:rFonts w:asciiTheme="majorBidi" w:hAnsiTheme="majorBidi" w:cstheme="majorBidi"/>
          <w:sz w:val="24"/>
          <w:szCs w:val="24"/>
        </w:rPr>
        <w:t xml:space="preserve">Natural Gas is sold as-is, and the Seller shall not be liable to the Buyer for the quality of Natural Gas sold as part of a Transaction. </w:t>
      </w:r>
      <w:r w:rsidR="0095560E" w:rsidRPr="007815B8">
        <w:rPr>
          <w:rFonts w:asciiTheme="majorBidi" w:hAnsiTheme="majorBidi" w:cstheme="majorBidi"/>
          <w:sz w:val="24"/>
          <w:szCs w:val="24"/>
        </w:rPr>
        <w:t xml:space="preserve">In the event that the Transaction Quantity does not meet quality standards for Natural Gas as specified in Seller’s agreement with an Original Supplier, Seller shall </w:t>
      </w:r>
      <w:r w:rsidR="00F23E9A">
        <w:rPr>
          <w:rFonts w:asciiTheme="majorBidi" w:hAnsiTheme="majorBidi" w:cstheme="majorBidi"/>
          <w:sz w:val="24"/>
          <w:szCs w:val="24"/>
        </w:rPr>
        <w:t xml:space="preserve">pay the Buyer a payment equal to the </w:t>
      </w:r>
      <w:r w:rsidR="0051592D">
        <w:rPr>
          <w:rFonts w:asciiTheme="majorBidi" w:hAnsiTheme="majorBidi" w:cstheme="majorBidi"/>
          <w:sz w:val="24"/>
          <w:szCs w:val="24"/>
        </w:rPr>
        <w:t xml:space="preserve">Payment the Seller received from the </w:t>
      </w:r>
      <w:r w:rsidR="0051592D" w:rsidRPr="007815B8">
        <w:rPr>
          <w:rFonts w:asciiTheme="majorBidi" w:hAnsiTheme="majorBidi" w:cstheme="majorBidi"/>
          <w:sz w:val="24"/>
          <w:szCs w:val="24"/>
        </w:rPr>
        <w:t>Original Supplier</w:t>
      </w:r>
      <w:r w:rsidR="0051592D">
        <w:rPr>
          <w:rFonts w:asciiTheme="majorBidi" w:hAnsiTheme="majorBidi" w:cstheme="majorBidi"/>
          <w:sz w:val="24"/>
          <w:szCs w:val="24"/>
        </w:rPr>
        <w:t xml:space="preserve">, </w:t>
      </w:r>
      <w:r w:rsidR="0095560E" w:rsidRPr="007815B8">
        <w:rPr>
          <w:rFonts w:asciiTheme="majorBidi" w:hAnsiTheme="majorBidi" w:cstheme="majorBidi"/>
          <w:sz w:val="24"/>
          <w:szCs w:val="24"/>
        </w:rPr>
        <w:t xml:space="preserve"> under Seller’s agreements with the Original Supplier, </w:t>
      </w:r>
      <w:r w:rsidR="0051592D" w:rsidRPr="007815B8">
        <w:rPr>
          <w:rFonts w:asciiTheme="majorBidi" w:hAnsiTheme="majorBidi" w:cstheme="majorBidi"/>
          <w:sz w:val="24"/>
          <w:szCs w:val="24"/>
        </w:rPr>
        <w:t>in respect of the quality of the Transaction Quantity</w:t>
      </w:r>
      <w:r w:rsidR="0051592D">
        <w:rPr>
          <w:rFonts w:asciiTheme="majorBidi" w:hAnsiTheme="majorBidi" w:cstheme="majorBidi"/>
          <w:sz w:val="24"/>
          <w:szCs w:val="24"/>
        </w:rPr>
        <w:t>, on a pro-rata basis</w:t>
      </w:r>
      <w:r w:rsidR="00663A41">
        <w:rPr>
          <w:rFonts w:asciiTheme="majorBidi" w:hAnsiTheme="majorBidi" w:cstheme="majorBidi"/>
          <w:sz w:val="24"/>
          <w:szCs w:val="24"/>
        </w:rPr>
        <w:t xml:space="preserve"> in relation to the total quantity delivered to the Seller by the Original Supplier on the day of delivery</w:t>
      </w:r>
      <w:r w:rsidR="0051592D">
        <w:rPr>
          <w:rFonts w:asciiTheme="majorBidi" w:hAnsiTheme="majorBidi" w:cstheme="majorBidi"/>
          <w:sz w:val="24"/>
          <w:szCs w:val="24"/>
        </w:rPr>
        <w:t>.</w:t>
      </w:r>
      <w:r w:rsidR="0095560E" w:rsidRPr="007815B8">
        <w:rPr>
          <w:rFonts w:asciiTheme="majorBidi" w:hAnsiTheme="majorBidi" w:cstheme="majorBidi"/>
          <w:sz w:val="24"/>
          <w:szCs w:val="24"/>
        </w:rPr>
        <w:t>.</w:t>
      </w:r>
    </w:p>
    <w:p w14:paraId="4EF97282" w14:textId="77777777" w:rsidR="00CA3C58" w:rsidRDefault="00CA3C58" w:rsidP="00CA3C58">
      <w:pPr>
        <w:pStyle w:val="a3"/>
        <w:ind w:left="540"/>
        <w:rPr>
          <w:rFonts w:asciiTheme="majorBidi" w:hAnsiTheme="majorBidi" w:cstheme="majorBidi"/>
          <w:b/>
          <w:bCs/>
          <w:sz w:val="24"/>
          <w:szCs w:val="24"/>
          <w:u w:val="single"/>
        </w:rPr>
      </w:pPr>
    </w:p>
    <w:p w14:paraId="7CB190B3" w14:textId="70C9EB2C" w:rsidR="00F8405A" w:rsidRDefault="00F8405A" w:rsidP="007C1D95">
      <w:pPr>
        <w:pStyle w:val="a3"/>
        <w:keepNext/>
        <w:numPr>
          <w:ilvl w:val="0"/>
          <w:numId w:val="3"/>
        </w:numPr>
        <w:ind w:left="540" w:hanging="540"/>
        <w:outlineLvl w:val="0"/>
        <w:rPr>
          <w:rFonts w:asciiTheme="majorBidi" w:hAnsiTheme="majorBidi" w:cstheme="majorBidi"/>
          <w:b/>
          <w:bCs/>
          <w:sz w:val="24"/>
          <w:szCs w:val="24"/>
          <w:u w:val="single"/>
        </w:rPr>
      </w:pPr>
      <w:bookmarkStart w:id="26" w:name="_Toc48564885"/>
      <w:r w:rsidRPr="00DF254E">
        <w:rPr>
          <w:rFonts w:asciiTheme="majorBidi" w:hAnsiTheme="majorBidi" w:cstheme="majorBidi" w:hint="cs"/>
          <w:b/>
          <w:bCs/>
          <w:sz w:val="24"/>
          <w:szCs w:val="24"/>
          <w:u w:val="single"/>
        </w:rPr>
        <w:t>NO LIABILITY OF EMEX</w:t>
      </w:r>
      <w:bookmarkEnd w:id="26"/>
    </w:p>
    <w:p w14:paraId="4F87B08A" w14:textId="77777777" w:rsidR="006E2ABB" w:rsidRPr="00DF254E" w:rsidRDefault="006E2ABB" w:rsidP="007C1D95">
      <w:pPr>
        <w:pStyle w:val="a3"/>
        <w:keepNext/>
        <w:ind w:left="540"/>
        <w:rPr>
          <w:rFonts w:asciiTheme="majorBidi" w:hAnsiTheme="majorBidi" w:cstheme="majorBidi"/>
          <w:b/>
          <w:bCs/>
          <w:sz w:val="24"/>
          <w:szCs w:val="24"/>
          <w:u w:val="single"/>
        </w:rPr>
      </w:pPr>
    </w:p>
    <w:p w14:paraId="144B15B2" w14:textId="4306A702" w:rsidR="00B27D9D" w:rsidRDefault="00B27D9D" w:rsidP="007C1D95">
      <w:pPr>
        <w:pStyle w:val="a3"/>
        <w:keepNext/>
        <w:numPr>
          <w:ilvl w:val="1"/>
          <w:numId w:val="3"/>
        </w:numPr>
        <w:spacing w:line="276" w:lineRule="auto"/>
        <w:ind w:hanging="540"/>
        <w:jc w:val="both"/>
        <w:rPr>
          <w:rFonts w:asciiTheme="majorBidi" w:hAnsiTheme="majorBidi" w:cstheme="majorBidi"/>
          <w:sz w:val="24"/>
          <w:szCs w:val="24"/>
        </w:rPr>
      </w:pPr>
      <w:r>
        <w:rPr>
          <w:rFonts w:asciiTheme="majorBidi" w:hAnsiTheme="majorBidi" w:cstheme="majorBidi"/>
          <w:sz w:val="24"/>
          <w:szCs w:val="24"/>
        </w:rPr>
        <w:t xml:space="preserve">The </w:t>
      </w:r>
      <w:r w:rsidR="00C737A1">
        <w:rPr>
          <w:rFonts w:asciiTheme="majorBidi" w:hAnsiTheme="majorBidi" w:cstheme="majorBidi"/>
          <w:sz w:val="24"/>
          <w:szCs w:val="24"/>
        </w:rPr>
        <w:t>P</w:t>
      </w:r>
      <w:r>
        <w:rPr>
          <w:rFonts w:asciiTheme="majorBidi" w:hAnsiTheme="majorBidi" w:cstheme="majorBidi"/>
          <w:sz w:val="24"/>
          <w:szCs w:val="24"/>
        </w:rPr>
        <w:t>arties shall be solely liable for the performance of this Agreement and of any Transaction consummated pursuant hereto, and EMEX shall bear no liability for any Transaction conducted through the EMEX Exchange.</w:t>
      </w:r>
    </w:p>
    <w:p w14:paraId="1B1B942B" w14:textId="5169F31C" w:rsidR="00B27D9D" w:rsidRDefault="00B27D9D" w:rsidP="00611B0F">
      <w:pPr>
        <w:pStyle w:val="a3"/>
        <w:keepNext/>
        <w:spacing w:line="276" w:lineRule="auto"/>
        <w:ind w:left="1080"/>
        <w:jc w:val="both"/>
        <w:rPr>
          <w:rFonts w:asciiTheme="majorBidi" w:hAnsiTheme="majorBidi" w:cstheme="majorBidi"/>
          <w:sz w:val="24"/>
          <w:szCs w:val="24"/>
        </w:rPr>
      </w:pPr>
    </w:p>
    <w:p w14:paraId="75C295CC" w14:textId="3B211587" w:rsidR="0014567D" w:rsidRPr="008B05B1" w:rsidRDefault="00C737A1" w:rsidP="008B05B1">
      <w:pPr>
        <w:pStyle w:val="a3"/>
        <w:keepNext/>
        <w:numPr>
          <w:ilvl w:val="1"/>
          <w:numId w:val="3"/>
        </w:numPr>
        <w:spacing w:line="276" w:lineRule="auto"/>
        <w:ind w:hanging="540"/>
        <w:jc w:val="both"/>
        <w:rPr>
          <w:rFonts w:asciiTheme="majorBidi" w:hAnsiTheme="majorBidi" w:cstheme="majorBidi"/>
          <w:sz w:val="24"/>
          <w:szCs w:val="24"/>
        </w:rPr>
      </w:pPr>
      <w:r>
        <w:rPr>
          <w:rFonts w:asciiTheme="majorBidi" w:hAnsiTheme="majorBidi" w:cstheme="majorBidi"/>
          <w:sz w:val="24"/>
          <w:szCs w:val="24"/>
        </w:rPr>
        <w:t xml:space="preserve"> The Parties are aware that EME</w:t>
      </w:r>
      <w:r w:rsidR="00E968F9">
        <w:rPr>
          <w:rFonts w:asciiTheme="majorBidi" w:hAnsiTheme="majorBidi" w:cstheme="majorBidi"/>
          <w:sz w:val="24"/>
          <w:szCs w:val="24"/>
        </w:rPr>
        <w:t>X</w:t>
      </w:r>
      <w:r>
        <w:rPr>
          <w:rFonts w:asciiTheme="majorBidi" w:hAnsiTheme="majorBidi" w:cstheme="majorBidi"/>
          <w:sz w:val="24"/>
          <w:szCs w:val="24"/>
        </w:rPr>
        <w:t xml:space="preserve">’s liability shall be </w:t>
      </w:r>
      <w:r w:rsidR="00E968F9">
        <w:rPr>
          <w:rFonts w:asciiTheme="majorBidi" w:hAnsiTheme="majorBidi" w:cstheme="majorBidi"/>
          <w:sz w:val="24"/>
          <w:szCs w:val="24"/>
        </w:rPr>
        <w:t xml:space="preserve">solely </w:t>
      </w:r>
      <w:r>
        <w:rPr>
          <w:rFonts w:asciiTheme="majorBidi" w:hAnsiTheme="majorBidi" w:cstheme="majorBidi"/>
          <w:sz w:val="24"/>
          <w:szCs w:val="24"/>
        </w:rPr>
        <w:t xml:space="preserve">as per </w:t>
      </w:r>
      <w:r w:rsidR="0095560E">
        <w:rPr>
          <w:rFonts w:asciiTheme="majorBidi" w:hAnsiTheme="majorBidi" w:cstheme="majorBidi"/>
          <w:sz w:val="24"/>
          <w:szCs w:val="24"/>
        </w:rPr>
        <w:t xml:space="preserve">Section </w:t>
      </w:r>
      <w:r w:rsidR="00EA436C">
        <w:rPr>
          <w:rFonts w:asciiTheme="majorBidi" w:hAnsiTheme="majorBidi" w:cstheme="majorBidi"/>
          <w:sz w:val="24"/>
          <w:szCs w:val="24"/>
        </w:rPr>
        <w:t>5</w:t>
      </w:r>
      <w:r w:rsidR="0095560E">
        <w:rPr>
          <w:rFonts w:asciiTheme="majorBidi" w:hAnsiTheme="majorBidi" w:cstheme="majorBidi"/>
          <w:sz w:val="24"/>
          <w:szCs w:val="24"/>
        </w:rPr>
        <w:t xml:space="preserve"> of </w:t>
      </w:r>
      <w:r>
        <w:rPr>
          <w:rFonts w:asciiTheme="majorBidi" w:hAnsiTheme="majorBidi" w:cstheme="majorBidi"/>
          <w:sz w:val="24"/>
          <w:szCs w:val="24"/>
        </w:rPr>
        <w:t xml:space="preserve">the </w:t>
      </w:r>
      <w:r w:rsidR="0095560E">
        <w:rPr>
          <w:rFonts w:asciiTheme="majorBidi" w:hAnsiTheme="majorBidi" w:cstheme="majorBidi"/>
          <w:sz w:val="24"/>
          <w:szCs w:val="24"/>
        </w:rPr>
        <w:t xml:space="preserve">Market </w:t>
      </w:r>
      <w:r>
        <w:rPr>
          <w:rFonts w:asciiTheme="majorBidi" w:hAnsiTheme="majorBidi" w:cstheme="majorBidi"/>
          <w:sz w:val="24"/>
          <w:szCs w:val="24"/>
        </w:rPr>
        <w:t>Rules.</w:t>
      </w:r>
    </w:p>
    <w:p w14:paraId="7B73AD3E" w14:textId="77777777" w:rsidR="00CA3C58" w:rsidRPr="00CA3C58" w:rsidRDefault="00CA3C58" w:rsidP="00CA3C58">
      <w:pPr>
        <w:pStyle w:val="a3"/>
        <w:rPr>
          <w:rFonts w:asciiTheme="majorBidi" w:hAnsiTheme="majorBidi" w:cstheme="majorBidi"/>
          <w:b/>
          <w:bCs/>
          <w:sz w:val="24"/>
          <w:szCs w:val="24"/>
          <w:u w:val="single"/>
        </w:rPr>
      </w:pPr>
    </w:p>
    <w:p w14:paraId="174433CC" w14:textId="1674228F" w:rsidR="00711B45" w:rsidRDefault="00711B45" w:rsidP="00C737A1">
      <w:pPr>
        <w:pStyle w:val="a3"/>
        <w:keepNext/>
        <w:numPr>
          <w:ilvl w:val="0"/>
          <w:numId w:val="3"/>
        </w:numPr>
        <w:ind w:left="540" w:hanging="540"/>
        <w:outlineLvl w:val="0"/>
        <w:rPr>
          <w:rFonts w:asciiTheme="majorBidi" w:hAnsiTheme="majorBidi" w:cstheme="majorBidi"/>
          <w:b/>
          <w:bCs/>
          <w:sz w:val="24"/>
          <w:szCs w:val="24"/>
          <w:u w:val="single"/>
        </w:rPr>
      </w:pPr>
      <w:bookmarkStart w:id="27" w:name="_Toc48564886"/>
      <w:r w:rsidRPr="00DF254E">
        <w:rPr>
          <w:rFonts w:asciiTheme="majorBidi" w:hAnsiTheme="majorBidi" w:cstheme="majorBidi"/>
          <w:b/>
          <w:bCs/>
          <w:sz w:val="24"/>
          <w:szCs w:val="24"/>
          <w:u w:val="single"/>
        </w:rPr>
        <w:lastRenderedPageBreak/>
        <w:t>COMPLIANCE WITH STATUTORY REQUIREMENTS AND MARKET RULES</w:t>
      </w:r>
      <w:bookmarkEnd w:id="27"/>
    </w:p>
    <w:p w14:paraId="005E9009" w14:textId="46C852B4" w:rsidR="001E14D8" w:rsidRDefault="001E14D8" w:rsidP="00C737A1">
      <w:pPr>
        <w:pStyle w:val="a3"/>
        <w:keepNext/>
        <w:ind w:left="540"/>
        <w:outlineLvl w:val="0"/>
        <w:rPr>
          <w:rFonts w:asciiTheme="majorBidi" w:hAnsiTheme="majorBidi" w:cstheme="majorBidi"/>
          <w:b/>
          <w:bCs/>
          <w:sz w:val="24"/>
          <w:szCs w:val="24"/>
          <w:u w:val="single"/>
        </w:rPr>
      </w:pPr>
    </w:p>
    <w:p w14:paraId="0E19AE65" w14:textId="0530A8C9" w:rsidR="001E14D8" w:rsidRDefault="001E14D8" w:rsidP="00C737A1">
      <w:pPr>
        <w:pStyle w:val="a3"/>
        <w:keepNext/>
        <w:numPr>
          <w:ilvl w:val="1"/>
          <w:numId w:val="3"/>
        </w:numPr>
        <w:spacing w:line="276" w:lineRule="auto"/>
        <w:ind w:hanging="540"/>
        <w:jc w:val="both"/>
        <w:rPr>
          <w:rFonts w:asciiTheme="majorBidi" w:hAnsiTheme="majorBidi" w:cstheme="majorBidi"/>
          <w:sz w:val="24"/>
          <w:szCs w:val="24"/>
        </w:rPr>
      </w:pPr>
      <w:r>
        <w:rPr>
          <w:rFonts w:asciiTheme="majorBidi" w:hAnsiTheme="majorBidi" w:cstheme="majorBidi"/>
          <w:sz w:val="24"/>
          <w:szCs w:val="24"/>
        </w:rPr>
        <w:t xml:space="preserve">Each party undertakes to comply </w:t>
      </w:r>
      <w:r w:rsidR="0094151D">
        <w:rPr>
          <w:rFonts w:asciiTheme="majorBidi" w:hAnsiTheme="majorBidi" w:cstheme="majorBidi"/>
          <w:sz w:val="24"/>
          <w:szCs w:val="24"/>
        </w:rPr>
        <w:t xml:space="preserve">in its performance of the Agreement </w:t>
      </w:r>
      <w:r>
        <w:rPr>
          <w:rFonts w:asciiTheme="majorBidi" w:hAnsiTheme="majorBidi" w:cstheme="majorBidi"/>
          <w:sz w:val="24"/>
          <w:szCs w:val="24"/>
        </w:rPr>
        <w:t>with all statutes applicable to the Natural Gas market</w:t>
      </w:r>
      <w:r w:rsidR="00BB0339">
        <w:rPr>
          <w:rFonts w:asciiTheme="majorBidi" w:hAnsiTheme="majorBidi" w:cstheme="majorBidi"/>
          <w:sz w:val="24"/>
          <w:szCs w:val="24"/>
        </w:rPr>
        <w:t>, including, but not limited to the Natural Gas Market Law and the regulations enacted pursuant thereto.</w:t>
      </w:r>
    </w:p>
    <w:p w14:paraId="6861DFF8" w14:textId="77777777" w:rsidR="00BB0339" w:rsidRDefault="00BB0339" w:rsidP="00BB0339">
      <w:pPr>
        <w:pStyle w:val="a3"/>
        <w:keepNext/>
        <w:spacing w:line="276" w:lineRule="auto"/>
        <w:ind w:left="1080"/>
        <w:jc w:val="both"/>
        <w:rPr>
          <w:rFonts w:asciiTheme="majorBidi" w:hAnsiTheme="majorBidi" w:cstheme="majorBidi"/>
          <w:sz w:val="24"/>
          <w:szCs w:val="24"/>
        </w:rPr>
      </w:pPr>
    </w:p>
    <w:p w14:paraId="3D1DA176" w14:textId="227F3DF3" w:rsidR="00BB0339" w:rsidRPr="001E14D8" w:rsidRDefault="00BB0339" w:rsidP="008B05B1">
      <w:pPr>
        <w:pStyle w:val="a3"/>
        <w:keepNext/>
        <w:numPr>
          <w:ilvl w:val="1"/>
          <w:numId w:val="3"/>
        </w:numPr>
        <w:spacing w:line="276" w:lineRule="auto"/>
        <w:ind w:hanging="540"/>
        <w:jc w:val="both"/>
        <w:rPr>
          <w:rFonts w:asciiTheme="majorBidi" w:hAnsiTheme="majorBidi" w:cstheme="majorBidi"/>
          <w:sz w:val="24"/>
          <w:szCs w:val="24"/>
        </w:rPr>
      </w:pPr>
      <w:r>
        <w:rPr>
          <w:rFonts w:asciiTheme="majorBidi" w:hAnsiTheme="majorBidi" w:cstheme="majorBidi"/>
          <w:sz w:val="24"/>
          <w:szCs w:val="24"/>
        </w:rPr>
        <w:t xml:space="preserve">Each party undertakes to act at all times during the term of this Agreement in accordance with the </w:t>
      </w:r>
      <w:r w:rsidR="00C61FA7">
        <w:rPr>
          <w:rFonts w:asciiTheme="majorBidi" w:hAnsiTheme="majorBidi" w:cstheme="majorBidi"/>
          <w:sz w:val="24"/>
          <w:szCs w:val="24"/>
        </w:rPr>
        <w:t>Marke</w:t>
      </w:r>
      <w:r w:rsidR="005D1D6B">
        <w:rPr>
          <w:rFonts w:asciiTheme="majorBidi" w:hAnsiTheme="majorBidi" w:cstheme="majorBidi"/>
          <w:sz w:val="24"/>
          <w:szCs w:val="24"/>
        </w:rPr>
        <w:t>t</w:t>
      </w:r>
      <w:r w:rsidR="00C61FA7">
        <w:rPr>
          <w:rFonts w:asciiTheme="majorBidi" w:hAnsiTheme="majorBidi" w:cstheme="majorBidi"/>
          <w:sz w:val="24"/>
          <w:szCs w:val="24"/>
        </w:rPr>
        <w:t xml:space="preserve"> </w:t>
      </w:r>
      <w:r>
        <w:rPr>
          <w:rFonts w:asciiTheme="majorBidi" w:hAnsiTheme="majorBidi" w:cstheme="majorBidi"/>
          <w:sz w:val="24"/>
          <w:szCs w:val="24"/>
        </w:rPr>
        <w:t xml:space="preserve">Rules. The parties understand that failure to comply with the </w:t>
      </w:r>
      <w:r w:rsidR="001533FA">
        <w:rPr>
          <w:rFonts w:asciiTheme="majorBidi" w:hAnsiTheme="majorBidi" w:cstheme="majorBidi"/>
          <w:sz w:val="24"/>
          <w:szCs w:val="24"/>
        </w:rPr>
        <w:t xml:space="preserve">Market </w:t>
      </w:r>
      <w:r>
        <w:rPr>
          <w:rFonts w:asciiTheme="majorBidi" w:hAnsiTheme="majorBidi" w:cstheme="majorBidi"/>
          <w:sz w:val="24"/>
          <w:szCs w:val="24"/>
        </w:rPr>
        <w:t xml:space="preserve">Rules could </w:t>
      </w:r>
      <w:r w:rsidR="00214B4B">
        <w:rPr>
          <w:rFonts w:asciiTheme="majorBidi" w:hAnsiTheme="majorBidi" w:cstheme="majorBidi"/>
          <w:sz w:val="24"/>
          <w:szCs w:val="24"/>
        </w:rPr>
        <w:t>affect their membership status in the EMEX Exchange.</w:t>
      </w:r>
      <w:r>
        <w:rPr>
          <w:rFonts w:asciiTheme="majorBidi" w:hAnsiTheme="majorBidi" w:cstheme="majorBidi"/>
          <w:sz w:val="24"/>
          <w:szCs w:val="24"/>
        </w:rPr>
        <w:t xml:space="preserve"> </w:t>
      </w:r>
    </w:p>
    <w:p w14:paraId="6788256A" w14:textId="77777777" w:rsidR="00356CF8" w:rsidRDefault="00356CF8" w:rsidP="00356CF8">
      <w:pPr>
        <w:pStyle w:val="a3"/>
        <w:ind w:left="540"/>
        <w:rPr>
          <w:rFonts w:asciiTheme="majorBidi" w:hAnsiTheme="majorBidi" w:cstheme="majorBidi"/>
          <w:b/>
          <w:bCs/>
          <w:sz w:val="24"/>
          <w:szCs w:val="24"/>
          <w:u w:val="single"/>
        </w:rPr>
      </w:pPr>
    </w:p>
    <w:p w14:paraId="2A545388" w14:textId="7248A252" w:rsidR="00F31FEC" w:rsidRDefault="00F31FEC" w:rsidP="00D307C8">
      <w:pPr>
        <w:pStyle w:val="a3"/>
        <w:keepNext/>
        <w:numPr>
          <w:ilvl w:val="0"/>
          <w:numId w:val="3"/>
        </w:numPr>
        <w:ind w:left="540" w:hanging="540"/>
        <w:outlineLvl w:val="0"/>
        <w:rPr>
          <w:rFonts w:asciiTheme="majorBidi" w:hAnsiTheme="majorBidi" w:cstheme="majorBidi"/>
          <w:b/>
          <w:bCs/>
          <w:sz w:val="24"/>
          <w:szCs w:val="24"/>
          <w:u w:val="single"/>
        </w:rPr>
      </w:pPr>
      <w:bookmarkStart w:id="28" w:name="_Toc48564887"/>
      <w:r w:rsidRPr="00F31FEC">
        <w:rPr>
          <w:rFonts w:asciiTheme="majorBidi" w:hAnsiTheme="majorBidi" w:cstheme="majorBidi"/>
          <w:b/>
          <w:bCs/>
          <w:sz w:val="24"/>
          <w:szCs w:val="24"/>
          <w:u w:val="single"/>
        </w:rPr>
        <w:t>FORCE MAJEURE</w:t>
      </w:r>
      <w:bookmarkEnd w:id="28"/>
    </w:p>
    <w:p w14:paraId="220CF0F8" w14:textId="77777777" w:rsidR="00356CF8" w:rsidRDefault="00356CF8" w:rsidP="00CA3C58">
      <w:pPr>
        <w:pStyle w:val="a3"/>
        <w:keepNext/>
        <w:ind w:left="1080"/>
        <w:jc w:val="both"/>
        <w:rPr>
          <w:rFonts w:asciiTheme="majorBidi" w:hAnsiTheme="majorBidi" w:cstheme="majorBidi"/>
          <w:sz w:val="24"/>
          <w:szCs w:val="24"/>
        </w:rPr>
      </w:pPr>
    </w:p>
    <w:p w14:paraId="45D0493E" w14:textId="212682B2" w:rsidR="00F31FEC" w:rsidRDefault="00F31FEC" w:rsidP="008B05B1">
      <w:pPr>
        <w:pStyle w:val="a3"/>
        <w:keepNext/>
        <w:numPr>
          <w:ilvl w:val="1"/>
          <w:numId w:val="3"/>
        </w:numPr>
        <w:spacing w:line="276" w:lineRule="auto"/>
        <w:ind w:hanging="540"/>
        <w:jc w:val="both"/>
        <w:rPr>
          <w:rFonts w:asciiTheme="majorBidi" w:hAnsiTheme="majorBidi" w:cstheme="majorBidi"/>
          <w:sz w:val="24"/>
          <w:szCs w:val="24"/>
        </w:rPr>
      </w:pPr>
      <w:r w:rsidRPr="00F31FEC">
        <w:rPr>
          <w:rFonts w:asciiTheme="majorBidi" w:hAnsiTheme="majorBidi" w:cstheme="majorBidi"/>
          <w:sz w:val="24"/>
          <w:szCs w:val="24"/>
        </w:rPr>
        <w:t xml:space="preserve">Each </w:t>
      </w:r>
      <w:r w:rsidR="00BB0339">
        <w:rPr>
          <w:rFonts w:asciiTheme="majorBidi" w:hAnsiTheme="majorBidi" w:cstheme="majorBidi"/>
          <w:sz w:val="24"/>
          <w:szCs w:val="24"/>
        </w:rPr>
        <w:t>p</w:t>
      </w:r>
      <w:r w:rsidRPr="00F31FEC">
        <w:rPr>
          <w:rFonts w:asciiTheme="majorBidi" w:hAnsiTheme="majorBidi" w:cstheme="majorBidi"/>
          <w:sz w:val="24"/>
          <w:szCs w:val="24"/>
        </w:rPr>
        <w:t xml:space="preserve">arty shall, in accordance with and subject to this Section </w:t>
      </w:r>
      <w:r w:rsidR="009E7851" w:rsidRPr="00C737A1">
        <w:rPr>
          <w:rFonts w:asciiTheme="majorBidi" w:hAnsiTheme="majorBidi" w:cstheme="majorBidi"/>
          <w:sz w:val="24"/>
          <w:szCs w:val="24"/>
        </w:rPr>
        <w:t>1</w:t>
      </w:r>
      <w:r w:rsidR="00B27D9D">
        <w:rPr>
          <w:rFonts w:asciiTheme="majorBidi" w:hAnsiTheme="majorBidi" w:cstheme="majorBidi"/>
          <w:sz w:val="24"/>
          <w:szCs w:val="24"/>
        </w:rPr>
        <w:t>2</w:t>
      </w:r>
      <w:r w:rsidRPr="00F31FEC">
        <w:rPr>
          <w:rFonts w:asciiTheme="majorBidi" w:hAnsiTheme="majorBidi" w:cstheme="majorBidi"/>
          <w:sz w:val="24"/>
          <w:szCs w:val="24"/>
        </w:rPr>
        <w:t>, be relieved from</w:t>
      </w:r>
      <w:r>
        <w:rPr>
          <w:rFonts w:asciiTheme="majorBidi" w:hAnsiTheme="majorBidi" w:cstheme="majorBidi"/>
          <w:sz w:val="24"/>
          <w:szCs w:val="24"/>
        </w:rPr>
        <w:t xml:space="preserve"> </w:t>
      </w:r>
      <w:r w:rsidRPr="00F31FEC">
        <w:rPr>
          <w:rFonts w:asciiTheme="majorBidi" w:hAnsiTheme="majorBidi" w:cstheme="majorBidi"/>
          <w:sz w:val="24"/>
          <w:szCs w:val="24"/>
        </w:rPr>
        <w:t>liability for failure or delay to perform, in whole or in part, any obligation under this</w:t>
      </w:r>
      <w:r>
        <w:rPr>
          <w:rFonts w:asciiTheme="majorBidi" w:hAnsiTheme="majorBidi" w:cstheme="majorBidi"/>
          <w:sz w:val="24"/>
          <w:szCs w:val="24"/>
        </w:rPr>
        <w:t xml:space="preserve"> </w:t>
      </w:r>
      <w:r w:rsidRPr="00F31FEC">
        <w:rPr>
          <w:rFonts w:asciiTheme="majorBidi" w:hAnsiTheme="majorBidi" w:cstheme="majorBidi"/>
          <w:sz w:val="24"/>
          <w:szCs w:val="24"/>
        </w:rPr>
        <w:t>Agreement, and an inability to deliver or to</w:t>
      </w:r>
      <w:r>
        <w:rPr>
          <w:rFonts w:asciiTheme="majorBidi" w:hAnsiTheme="majorBidi" w:cstheme="majorBidi"/>
          <w:sz w:val="24"/>
          <w:szCs w:val="24"/>
        </w:rPr>
        <w:t xml:space="preserve"> </w:t>
      </w:r>
      <w:r w:rsidRPr="00F31FEC">
        <w:rPr>
          <w:rFonts w:asciiTheme="majorBidi" w:hAnsiTheme="majorBidi" w:cstheme="majorBidi"/>
          <w:sz w:val="24"/>
          <w:szCs w:val="24"/>
        </w:rPr>
        <w:t>take delivery of Natural Gas pursuant to this Agreement, if and to the extent that such</w:t>
      </w:r>
      <w:r>
        <w:rPr>
          <w:rFonts w:asciiTheme="majorBidi" w:hAnsiTheme="majorBidi" w:cstheme="majorBidi"/>
          <w:sz w:val="24"/>
          <w:szCs w:val="24"/>
        </w:rPr>
        <w:t xml:space="preserve"> </w:t>
      </w:r>
      <w:r w:rsidRPr="00F31FEC">
        <w:rPr>
          <w:rFonts w:asciiTheme="majorBidi" w:hAnsiTheme="majorBidi" w:cstheme="majorBidi"/>
          <w:sz w:val="24"/>
          <w:szCs w:val="24"/>
        </w:rPr>
        <w:t xml:space="preserve">failure or delay is caused by Force Majeure. In this Agreement, </w:t>
      </w:r>
      <w:r w:rsidR="009E7851">
        <w:rPr>
          <w:rFonts w:asciiTheme="majorBidi" w:hAnsiTheme="majorBidi" w:cstheme="majorBidi"/>
          <w:sz w:val="24"/>
          <w:szCs w:val="24"/>
        </w:rPr>
        <w:t>“</w:t>
      </w:r>
      <w:r w:rsidRPr="00F31FEC">
        <w:rPr>
          <w:rFonts w:asciiTheme="majorBidi" w:hAnsiTheme="majorBidi" w:cstheme="majorBidi"/>
          <w:sz w:val="24"/>
          <w:szCs w:val="24"/>
        </w:rPr>
        <w:t>Force Majeure</w:t>
      </w:r>
      <w:r w:rsidR="009E7851">
        <w:rPr>
          <w:rFonts w:asciiTheme="majorBidi" w:hAnsiTheme="majorBidi" w:cstheme="majorBidi"/>
          <w:sz w:val="24"/>
          <w:szCs w:val="24"/>
        </w:rPr>
        <w:t>”</w:t>
      </w:r>
      <w:r>
        <w:rPr>
          <w:rFonts w:asciiTheme="majorBidi" w:hAnsiTheme="majorBidi" w:cstheme="majorBidi"/>
          <w:sz w:val="24"/>
          <w:szCs w:val="24"/>
        </w:rPr>
        <w:t xml:space="preserve"> </w:t>
      </w:r>
      <w:r w:rsidRPr="00F31FEC">
        <w:rPr>
          <w:rFonts w:asciiTheme="majorBidi" w:hAnsiTheme="majorBidi" w:cstheme="majorBidi"/>
          <w:sz w:val="24"/>
          <w:szCs w:val="24"/>
        </w:rPr>
        <w:t>shall mean any event or circumstance or combination of events or circumstances</w:t>
      </w:r>
      <w:r>
        <w:rPr>
          <w:rFonts w:asciiTheme="majorBidi" w:hAnsiTheme="majorBidi" w:cstheme="majorBidi"/>
          <w:sz w:val="24"/>
          <w:szCs w:val="24"/>
        </w:rPr>
        <w:t xml:space="preserve"> </w:t>
      </w:r>
      <w:r w:rsidRPr="00F31FEC">
        <w:rPr>
          <w:rFonts w:asciiTheme="majorBidi" w:hAnsiTheme="majorBidi" w:cstheme="majorBidi"/>
          <w:sz w:val="24"/>
          <w:szCs w:val="24"/>
        </w:rPr>
        <w:t xml:space="preserve">which is beyond the reasonable control of the </w:t>
      </w:r>
      <w:r w:rsidR="009E7851">
        <w:rPr>
          <w:rFonts w:asciiTheme="majorBidi" w:hAnsiTheme="majorBidi" w:cstheme="majorBidi"/>
          <w:sz w:val="24"/>
          <w:szCs w:val="24"/>
        </w:rPr>
        <w:t>p</w:t>
      </w:r>
      <w:r w:rsidRPr="00F31FEC">
        <w:rPr>
          <w:rFonts w:asciiTheme="majorBidi" w:hAnsiTheme="majorBidi" w:cstheme="majorBidi"/>
          <w:sz w:val="24"/>
          <w:szCs w:val="24"/>
        </w:rPr>
        <w:t>arty claiming Force Majeure (such</w:t>
      </w:r>
      <w:r>
        <w:rPr>
          <w:rFonts w:asciiTheme="majorBidi" w:hAnsiTheme="majorBidi" w:cstheme="majorBidi"/>
          <w:sz w:val="24"/>
          <w:szCs w:val="24"/>
        </w:rPr>
        <w:t xml:space="preserve"> </w:t>
      </w:r>
      <w:r w:rsidR="009E7851">
        <w:rPr>
          <w:rFonts w:asciiTheme="majorBidi" w:hAnsiTheme="majorBidi" w:cstheme="majorBidi"/>
          <w:sz w:val="24"/>
          <w:szCs w:val="24"/>
        </w:rPr>
        <w:t>p</w:t>
      </w:r>
      <w:r w:rsidRPr="00F31FEC">
        <w:rPr>
          <w:rFonts w:asciiTheme="majorBidi" w:hAnsiTheme="majorBidi" w:cstheme="majorBidi"/>
          <w:sz w:val="24"/>
          <w:szCs w:val="24"/>
        </w:rPr>
        <w:t xml:space="preserve">arty acting and having acted </w:t>
      </w:r>
      <w:r w:rsidR="009E7851">
        <w:rPr>
          <w:rFonts w:asciiTheme="majorBidi" w:hAnsiTheme="majorBidi" w:cstheme="majorBidi"/>
          <w:sz w:val="24"/>
          <w:szCs w:val="24"/>
        </w:rPr>
        <w:t>in a reasonable manner</w:t>
      </w:r>
      <w:r w:rsidRPr="00F31FEC">
        <w:rPr>
          <w:rFonts w:asciiTheme="majorBidi" w:hAnsiTheme="majorBidi" w:cstheme="majorBidi"/>
          <w:sz w:val="24"/>
          <w:szCs w:val="24"/>
        </w:rPr>
        <w:t>) and which</w:t>
      </w:r>
      <w:r>
        <w:rPr>
          <w:rFonts w:asciiTheme="majorBidi" w:hAnsiTheme="majorBidi" w:cstheme="majorBidi"/>
          <w:sz w:val="24"/>
          <w:szCs w:val="24"/>
        </w:rPr>
        <w:t xml:space="preserve"> </w:t>
      </w:r>
      <w:r w:rsidRPr="00F31FEC">
        <w:rPr>
          <w:rFonts w:asciiTheme="majorBidi" w:hAnsiTheme="majorBidi" w:cstheme="majorBidi"/>
          <w:sz w:val="24"/>
          <w:szCs w:val="24"/>
        </w:rPr>
        <w:t xml:space="preserve">results in or causes the failure (including by delay) or inability of such </w:t>
      </w:r>
      <w:r w:rsidR="009E7851">
        <w:rPr>
          <w:rFonts w:asciiTheme="majorBidi" w:hAnsiTheme="majorBidi" w:cstheme="majorBidi"/>
          <w:sz w:val="24"/>
          <w:szCs w:val="24"/>
        </w:rPr>
        <w:t>p</w:t>
      </w:r>
      <w:r w:rsidRPr="00F31FEC">
        <w:rPr>
          <w:rFonts w:asciiTheme="majorBidi" w:hAnsiTheme="majorBidi" w:cstheme="majorBidi"/>
          <w:sz w:val="24"/>
          <w:szCs w:val="24"/>
        </w:rPr>
        <w:t>arty to fulfill</w:t>
      </w:r>
      <w:r>
        <w:rPr>
          <w:rFonts w:asciiTheme="majorBidi" w:hAnsiTheme="majorBidi" w:cstheme="majorBidi"/>
          <w:sz w:val="24"/>
          <w:szCs w:val="24"/>
        </w:rPr>
        <w:t xml:space="preserve"> </w:t>
      </w:r>
      <w:r w:rsidRPr="00F31FEC">
        <w:rPr>
          <w:rFonts w:asciiTheme="majorBidi" w:hAnsiTheme="majorBidi" w:cstheme="majorBidi"/>
          <w:sz w:val="24"/>
          <w:szCs w:val="24"/>
        </w:rPr>
        <w:t xml:space="preserve">any of its obligations under this Agreement, </w:t>
      </w:r>
      <w:r w:rsidR="009E7851">
        <w:rPr>
          <w:rFonts w:asciiTheme="majorBidi" w:hAnsiTheme="majorBidi" w:cstheme="majorBidi"/>
          <w:sz w:val="24"/>
          <w:szCs w:val="24"/>
        </w:rPr>
        <w:t>including</w:t>
      </w:r>
      <w:r w:rsidRPr="00F31FEC">
        <w:rPr>
          <w:rFonts w:asciiTheme="majorBidi" w:hAnsiTheme="majorBidi" w:cstheme="majorBidi"/>
          <w:sz w:val="24"/>
          <w:szCs w:val="24"/>
        </w:rPr>
        <w:t xml:space="preserve"> </w:t>
      </w:r>
      <w:r w:rsidR="006563D2">
        <w:rPr>
          <w:rFonts w:asciiTheme="majorBidi" w:hAnsiTheme="majorBidi" w:cstheme="majorBidi"/>
          <w:sz w:val="24"/>
          <w:szCs w:val="24"/>
        </w:rPr>
        <w:t>failure of INGL</w:t>
      </w:r>
      <w:r w:rsidR="0014567D">
        <w:rPr>
          <w:rFonts w:asciiTheme="majorBidi" w:hAnsiTheme="majorBidi" w:cstheme="majorBidi"/>
          <w:sz w:val="24"/>
          <w:szCs w:val="24"/>
        </w:rPr>
        <w:t xml:space="preserve"> or an Original Supplier</w:t>
      </w:r>
      <w:r w:rsidR="006563D2">
        <w:rPr>
          <w:rFonts w:asciiTheme="majorBidi" w:hAnsiTheme="majorBidi" w:cstheme="majorBidi"/>
          <w:sz w:val="24"/>
          <w:szCs w:val="24"/>
        </w:rPr>
        <w:t xml:space="preserve"> to supply Natural Gas which is out of the control of the parties hereto, as well as </w:t>
      </w:r>
      <w:r w:rsidRPr="00F31FEC">
        <w:rPr>
          <w:rFonts w:asciiTheme="majorBidi" w:hAnsiTheme="majorBidi" w:cstheme="majorBidi"/>
          <w:sz w:val="24"/>
          <w:szCs w:val="24"/>
        </w:rPr>
        <w:t>an</w:t>
      </w:r>
      <w:r>
        <w:rPr>
          <w:rFonts w:asciiTheme="majorBidi" w:hAnsiTheme="majorBidi" w:cstheme="majorBidi"/>
          <w:sz w:val="24"/>
          <w:szCs w:val="24"/>
        </w:rPr>
        <w:t xml:space="preserve"> </w:t>
      </w:r>
      <w:r w:rsidRPr="00F31FEC">
        <w:rPr>
          <w:rFonts w:asciiTheme="majorBidi" w:hAnsiTheme="majorBidi" w:cstheme="majorBidi"/>
          <w:sz w:val="24"/>
          <w:szCs w:val="24"/>
        </w:rPr>
        <w:t>inability to deliver or to take delivery of Natural Gas pursuant to this</w:t>
      </w:r>
      <w:r>
        <w:rPr>
          <w:rFonts w:asciiTheme="majorBidi" w:hAnsiTheme="majorBidi" w:cstheme="majorBidi"/>
          <w:sz w:val="24"/>
          <w:szCs w:val="24"/>
        </w:rPr>
        <w:t xml:space="preserve"> </w:t>
      </w:r>
      <w:r w:rsidRPr="00F31FEC">
        <w:rPr>
          <w:rFonts w:asciiTheme="majorBidi" w:hAnsiTheme="majorBidi" w:cstheme="majorBidi"/>
          <w:sz w:val="24"/>
          <w:szCs w:val="24"/>
        </w:rPr>
        <w:t xml:space="preserve">Agreement, which failure or inability could not have been prevented or overcome </w:t>
      </w:r>
      <w:r w:rsidR="009E7851">
        <w:rPr>
          <w:rFonts w:asciiTheme="majorBidi" w:hAnsiTheme="majorBidi" w:cstheme="majorBidi"/>
          <w:sz w:val="24"/>
          <w:szCs w:val="24"/>
        </w:rPr>
        <w:t>such party</w:t>
      </w:r>
      <w:r w:rsidRPr="00F31FEC">
        <w:rPr>
          <w:rFonts w:asciiTheme="majorBidi" w:hAnsiTheme="majorBidi" w:cstheme="majorBidi"/>
          <w:sz w:val="24"/>
          <w:szCs w:val="24"/>
        </w:rPr>
        <w:t>. Without</w:t>
      </w:r>
      <w:r>
        <w:rPr>
          <w:rFonts w:asciiTheme="majorBidi" w:hAnsiTheme="majorBidi" w:cstheme="majorBidi"/>
          <w:sz w:val="24"/>
          <w:szCs w:val="24"/>
        </w:rPr>
        <w:t xml:space="preserve"> </w:t>
      </w:r>
      <w:r w:rsidRPr="00F31FEC">
        <w:rPr>
          <w:rFonts w:asciiTheme="majorBidi" w:hAnsiTheme="majorBidi" w:cstheme="majorBidi"/>
          <w:sz w:val="24"/>
          <w:szCs w:val="24"/>
        </w:rPr>
        <w:t>prejudice to the generality of the foregoing "an event or circumstance" referred to</w:t>
      </w:r>
      <w:r>
        <w:rPr>
          <w:rFonts w:asciiTheme="majorBidi" w:hAnsiTheme="majorBidi" w:cstheme="majorBidi"/>
          <w:sz w:val="24"/>
          <w:szCs w:val="24"/>
        </w:rPr>
        <w:t xml:space="preserve"> </w:t>
      </w:r>
      <w:r w:rsidRPr="00F31FEC">
        <w:rPr>
          <w:rFonts w:asciiTheme="majorBidi" w:hAnsiTheme="majorBidi" w:cstheme="majorBidi"/>
          <w:sz w:val="24"/>
          <w:szCs w:val="24"/>
        </w:rPr>
        <w:t>above shall include, but shall not be limited to:</w:t>
      </w:r>
    </w:p>
    <w:p w14:paraId="249D031D" w14:textId="368D3E10" w:rsidR="005869EE" w:rsidRPr="005869EE" w:rsidRDefault="005869EE" w:rsidP="005869EE">
      <w:pPr>
        <w:pStyle w:val="a3"/>
        <w:spacing w:line="276" w:lineRule="auto"/>
        <w:ind w:left="1080"/>
        <w:jc w:val="both"/>
        <w:rPr>
          <w:rFonts w:asciiTheme="majorBidi" w:hAnsiTheme="majorBidi" w:cstheme="majorBidi"/>
          <w:sz w:val="24"/>
          <w:szCs w:val="24"/>
        </w:rPr>
      </w:pPr>
    </w:p>
    <w:p w14:paraId="6392AD13" w14:textId="276683D4" w:rsidR="005869EE" w:rsidRDefault="005869EE" w:rsidP="00EA436C">
      <w:pPr>
        <w:pStyle w:val="a3"/>
        <w:numPr>
          <w:ilvl w:val="2"/>
          <w:numId w:val="3"/>
        </w:numPr>
        <w:spacing w:line="276" w:lineRule="auto"/>
        <w:ind w:left="1985" w:hanging="851"/>
        <w:jc w:val="both"/>
        <w:rPr>
          <w:rFonts w:asciiTheme="majorBidi" w:eastAsia="TimesNewRoman" w:hAnsiTheme="majorBidi" w:cstheme="majorBidi"/>
          <w:sz w:val="24"/>
          <w:szCs w:val="24"/>
        </w:rPr>
      </w:pPr>
      <w:r w:rsidRPr="005869EE">
        <w:rPr>
          <w:rFonts w:asciiTheme="majorBidi" w:eastAsia="TimesNewRoman" w:hAnsiTheme="majorBidi" w:cstheme="majorBidi"/>
          <w:sz w:val="24"/>
          <w:szCs w:val="24"/>
        </w:rPr>
        <w:t>general strikes, lockouts, or other labor related disputes;</w:t>
      </w:r>
    </w:p>
    <w:p w14:paraId="22DC1C02" w14:textId="77777777" w:rsidR="00401A49" w:rsidRPr="005869EE" w:rsidRDefault="00401A49" w:rsidP="00401A49">
      <w:pPr>
        <w:pStyle w:val="a3"/>
        <w:spacing w:line="276" w:lineRule="auto"/>
        <w:ind w:left="1440"/>
        <w:jc w:val="both"/>
        <w:rPr>
          <w:rFonts w:asciiTheme="majorBidi" w:eastAsia="TimesNewRoman" w:hAnsiTheme="majorBidi" w:cstheme="majorBidi"/>
          <w:sz w:val="24"/>
          <w:szCs w:val="24"/>
        </w:rPr>
      </w:pPr>
    </w:p>
    <w:p w14:paraId="2BAEB2ED" w14:textId="712B30D8" w:rsidR="005869EE" w:rsidRDefault="005869EE" w:rsidP="00EA436C">
      <w:pPr>
        <w:pStyle w:val="a3"/>
        <w:numPr>
          <w:ilvl w:val="2"/>
          <w:numId w:val="3"/>
        </w:numPr>
        <w:spacing w:line="276" w:lineRule="auto"/>
        <w:ind w:left="1985" w:hanging="851"/>
        <w:jc w:val="both"/>
        <w:rPr>
          <w:rFonts w:asciiTheme="majorBidi" w:eastAsia="TimesNewRoman" w:hAnsiTheme="majorBidi" w:cstheme="majorBidi"/>
          <w:sz w:val="24"/>
          <w:szCs w:val="24"/>
        </w:rPr>
      </w:pPr>
      <w:r w:rsidRPr="005869EE">
        <w:rPr>
          <w:rFonts w:asciiTheme="majorBidi" w:eastAsia="TimesNewRoman" w:hAnsiTheme="majorBidi" w:cstheme="majorBidi"/>
          <w:sz w:val="24"/>
          <w:szCs w:val="24"/>
        </w:rPr>
        <w:t>an act of the public or foreign enemy, terrorism, war (declared or undeclared), military actions, blockade, revolution, riot, insurrection, civil commotion, invasion or armed conflict;</w:t>
      </w:r>
    </w:p>
    <w:p w14:paraId="44364AEC" w14:textId="77777777" w:rsidR="00401A49" w:rsidRPr="00401A49" w:rsidRDefault="00401A49" w:rsidP="00401A49">
      <w:pPr>
        <w:pStyle w:val="a3"/>
        <w:rPr>
          <w:rFonts w:asciiTheme="majorBidi" w:eastAsia="TimesNewRoman" w:hAnsiTheme="majorBidi" w:cstheme="majorBidi"/>
          <w:sz w:val="24"/>
          <w:szCs w:val="24"/>
        </w:rPr>
      </w:pPr>
    </w:p>
    <w:p w14:paraId="3983DDA2" w14:textId="09A3D2B1" w:rsidR="005869EE" w:rsidRDefault="005869EE" w:rsidP="00EA436C">
      <w:pPr>
        <w:pStyle w:val="a3"/>
        <w:numPr>
          <w:ilvl w:val="2"/>
          <w:numId w:val="3"/>
        </w:numPr>
        <w:spacing w:line="276" w:lineRule="auto"/>
        <w:ind w:left="1985" w:hanging="851"/>
        <w:jc w:val="both"/>
        <w:rPr>
          <w:rFonts w:asciiTheme="majorBidi" w:eastAsia="TimesNewRoman" w:hAnsiTheme="majorBidi" w:cstheme="majorBidi"/>
          <w:sz w:val="24"/>
          <w:szCs w:val="24"/>
        </w:rPr>
      </w:pPr>
      <w:r w:rsidRPr="005869EE">
        <w:rPr>
          <w:rFonts w:asciiTheme="majorBidi" w:eastAsia="TimesNewRoman" w:hAnsiTheme="majorBidi" w:cstheme="majorBidi"/>
          <w:sz w:val="24"/>
          <w:szCs w:val="24"/>
        </w:rPr>
        <w:t>sabotage or other related events such as acts of vandalism, terrorism, criminal damage or the threat of such acts;</w:t>
      </w:r>
    </w:p>
    <w:p w14:paraId="7E16E91D" w14:textId="77777777" w:rsidR="00401A49" w:rsidRPr="00401A49" w:rsidRDefault="00401A49" w:rsidP="00EA436C">
      <w:pPr>
        <w:pStyle w:val="a3"/>
        <w:spacing w:line="276" w:lineRule="auto"/>
        <w:ind w:left="1985"/>
        <w:jc w:val="both"/>
        <w:rPr>
          <w:rFonts w:asciiTheme="majorBidi" w:eastAsia="TimesNewRoman" w:hAnsiTheme="majorBidi" w:cstheme="majorBidi"/>
          <w:sz w:val="24"/>
          <w:szCs w:val="24"/>
        </w:rPr>
      </w:pPr>
    </w:p>
    <w:p w14:paraId="3F2240CE" w14:textId="39C7747D" w:rsidR="005869EE" w:rsidRDefault="005869EE" w:rsidP="00EA436C">
      <w:pPr>
        <w:pStyle w:val="a3"/>
        <w:numPr>
          <w:ilvl w:val="2"/>
          <w:numId w:val="3"/>
        </w:numPr>
        <w:spacing w:line="276" w:lineRule="auto"/>
        <w:ind w:left="1985" w:hanging="851"/>
        <w:jc w:val="both"/>
        <w:rPr>
          <w:rFonts w:asciiTheme="majorBidi" w:eastAsia="TimesNewRoman" w:hAnsiTheme="majorBidi" w:cstheme="majorBidi"/>
          <w:sz w:val="24"/>
          <w:szCs w:val="24"/>
        </w:rPr>
      </w:pPr>
      <w:r w:rsidRPr="005869EE">
        <w:rPr>
          <w:rFonts w:asciiTheme="majorBidi" w:eastAsia="TimesNewRoman" w:hAnsiTheme="majorBidi" w:cstheme="majorBidi"/>
          <w:sz w:val="24"/>
          <w:szCs w:val="24"/>
        </w:rPr>
        <w:lastRenderedPageBreak/>
        <w:t>acts of God, lightning, earthquake, hurricane, storm, typhoon, tornado, epidemic, fire, flood, drought and other extreme weather or environmental conditions, meteorites, the occurrence of pressure waves caused by aircraft or other aerial devices traveling at supersonic speeds, explosions, including well blowouts, radioactive, chemical or other hazardous contamination or ionizing radiation; or</w:t>
      </w:r>
    </w:p>
    <w:p w14:paraId="4E7BAE7A" w14:textId="77777777" w:rsidR="00401A49" w:rsidRPr="00401A49" w:rsidRDefault="00401A49" w:rsidP="00EA436C">
      <w:pPr>
        <w:pStyle w:val="a3"/>
        <w:spacing w:line="276" w:lineRule="auto"/>
        <w:ind w:left="1985"/>
        <w:jc w:val="both"/>
        <w:rPr>
          <w:rFonts w:asciiTheme="majorBidi" w:eastAsia="TimesNewRoman" w:hAnsiTheme="majorBidi" w:cstheme="majorBidi"/>
          <w:sz w:val="24"/>
          <w:szCs w:val="24"/>
        </w:rPr>
      </w:pPr>
    </w:p>
    <w:p w14:paraId="031E95A0" w14:textId="7620AD99" w:rsidR="005869EE" w:rsidRPr="007F696F" w:rsidRDefault="005869EE" w:rsidP="00EA436C">
      <w:pPr>
        <w:pStyle w:val="a3"/>
        <w:numPr>
          <w:ilvl w:val="2"/>
          <w:numId w:val="3"/>
        </w:numPr>
        <w:spacing w:line="276" w:lineRule="auto"/>
        <w:ind w:left="1985" w:hanging="851"/>
        <w:jc w:val="both"/>
        <w:rPr>
          <w:rFonts w:asciiTheme="majorBidi" w:eastAsia="TimesNewRoman" w:hAnsiTheme="majorBidi" w:cstheme="majorBidi"/>
          <w:sz w:val="24"/>
          <w:szCs w:val="24"/>
        </w:rPr>
      </w:pPr>
      <w:r w:rsidRPr="005869EE">
        <w:rPr>
          <w:rFonts w:asciiTheme="majorBidi" w:eastAsia="TimesNewRoman" w:hAnsiTheme="majorBidi" w:cstheme="majorBidi"/>
          <w:sz w:val="24"/>
          <w:szCs w:val="24"/>
        </w:rPr>
        <w:t xml:space="preserve">the declaration of a state of emergency in the Natural Gas Market by </w:t>
      </w:r>
      <w:r w:rsidRPr="007F696F">
        <w:rPr>
          <w:rFonts w:asciiTheme="majorBidi" w:eastAsia="TimesNewRoman" w:hAnsiTheme="majorBidi" w:cstheme="majorBidi"/>
          <w:sz w:val="24"/>
          <w:szCs w:val="24"/>
        </w:rPr>
        <w:t>the Minister in accordance with Section 91 of the Natural Gas Market Law</w:t>
      </w:r>
      <w:r w:rsidR="009E7851" w:rsidRPr="007F696F">
        <w:rPr>
          <w:rFonts w:asciiTheme="majorBidi" w:eastAsia="TimesNewRoman" w:hAnsiTheme="majorBidi" w:cstheme="majorBidi"/>
          <w:sz w:val="24"/>
          <w:szCs w:val="24"/>
        </w:rPr>
        <w:t>.</w:t>
      </w:r>
    </w:p>
    <w:p w14:paraId="478B488F" w14:textId="77777777" w:rsidR="00A719A4" w:rsidRPr="007F696F" w:rsidRDefault="00A719A4" w:rsidP="00EA436C">
      <w:pPr>
        <w:pStyle w:val="a3"/>
        <w:spacing w:line="276" w:lineRule="auto"/>
        <w:ind w:left="1985"/>
        <w:jc w:val="both"/>
        <w:rPr>
          <w:rFonts w:asciiTheme="majorBidi" w:eastAsia="TimesNewRoman" w:hAnsiTheme="majorBidi" w:cstheme="majorBidi"/>
          <w:sz w:val="24"/>
          <w:szCs w:val="24"/>
        </w:rPr>
      </w:pPr>
    </w:p>
    <w:p w14:paraId="299EAE23" w14:textId="73544049" w:rsidR="00A719A4" w:rsidRPr="007F696F" w:rsidRDefault="001668F0" w:rsidP="00EA436C">
      <w:pPr>
        <w:pStyle w:val="a3"/>
        <w:numPr>
          <w:ilvl w:val="2"/>
          <w:numId w:val="3"/>
        </w:numPr>
        <w:spacing w:line="276" w:lineRule="auto"/>
        <w:ind w:left="1985" w:hanging="851"/>
        <w:jc w:val="both"/>
        <w:rPr>
          <w:rFonts w:asciiTheme="majorBidi" w:eastAsia="TimesNewRoman" w:hAnsiTheme="majorBidi" w:cstheme="majorBidi"/>
          <w:sz w:val="24"/>
          <w:szCs w:val="24"/>
        </w:rPr>
      </w:pPr>
      <w:r w:rsidRPr="007F696F">
        <w:rPr>
          <w:rFonts w:asciiTheme="majorBidi" w:eastAsia="TimesNewRoman" w:hAnsiTheme="majorBidi" w:cstheme="majorBidi"/>
          <w:sz w:val="24"/>
          <w:szCs w:val="24"/>
        </w:rPr>
        <w:t xml:space="preserve">an act </w:t>
      </w:r>
      <w:r w:rsidR="00A719A4" w:rsidRPr="007F696F">
        <w:rPr>
          <w:rFonts w:asciiTheme="majorBidi" w:eastAsia="TimesNewRoman" w:hAnsiTheme="majorBidi" w:cstheme="majorBidi"/>
          <w:sz w:val="24"/>
          <w:szCs w:val="24"/>
        </w:rPr>
        <w:t>of</w:t>
      </w:r>
      <w:r w:rsidRPr="007F696F">
        <w:rPr>
          <w:rFonts w:asciiTheme="majorBidi" w:eastAsia="TimesNewRoman" w:hAnsiTheme="majorBidi" w:cstheme="majorBidi"/>
          <w:sz w:val="24"/>
          <w:szCs w:val="24"/>
        </w:rPr>
        <w:t xml:space="preserve"> </w:t>
      </w:r>
      <w:r w:rsidR="004C0383" w:rsidRPr="007F696F">
        <w:rPr>
          <w:rFonts w:asciiTheme="majorBidi" w:eastAsia="TimesNewRoman" w:hAnsiTheme="majorBidi" w:cstheme="majorBidi"/>
          <w:sz w:val="24"/>
          <w:szCs w:val="24"/>
        </w:rPr>
        <w:t xml:space="preserve">competent authorities, including </w:t>
      </w:r>
      <w:r w:rsidRPr="007F696F">
        <w:rPr>
          <w:rFonts w:asciiTheme="majorBidi" w:eastAsia="TimesNewRoman" w:hAnsiTheme="majorBidi" w:cstheme="majorBidi"/>
          <w:sz w:val="24"/>
          <w:szCs w:val="24"/>
        </w:rPr>
        <w:t>g</w:t>
      </w:r>
      <w:r w:rsidR="00A719A4" w:rsidRPr="007F696F">
        <w:rPr>
          <w:rFonts w:asciiTheme="majorBidi" w:eastAsia="TimesNewRoman" w:hAnsiTheme="majorBidi" w:cstheme="majorBidi"/>
          <w:sz w:val="24"/>
          <w:szCs w:val="24"/>
        </w:rPr>
        <w:t xml:space="preserve">overnment </w:t>
      </w:r>
      <w:r w:rsidR="004C0383" w:rsidRPr="007F696F">
        <w:rPr>
          <w:rFonts w:asciiTheme="majorBidi" w:eastAsia="TimesNewRoman" w:hAnsiTheme="majorBidi" w:cstheme="majorBidi"/>
          <w:sz w:val="24"/>
          <w:szCs w:val="24"/>
        </w:rPr>
        <w:t>and</w:t>
      </w:r>
      <w:r w:rsidR="00A719A4" w:rsidRPr="007F696F">
        <w:rPr>
          <w:rFonts w:asciiTheme="majorBidi" w:eastAsia="TimesNewRoman" w:hAnsiTheme="majorBidi" w:cstheme="majorBidi"/>
          <w:sz w:val="24"/>
          <w:szCs w:val="24"/>
        </w:rPr>
        <w:t xml:space="preserve"> </w:t>
      </w:r>
      <w:r w:rsidRPr="007F696F">
        <w:rPr>
          <w:rFonts w:asciiTheme="majorBidi" w:eastAsia="TimesNewRoman" w:hAnsiTheme="majorBidi" w:cstheme="majorBidi"/>
          <w:sz w:val="24"/>
          <w:szCs w:val="24"/>
        </w:rPr>
        <w:t>the j</w:t>
      </w:r>
      <w:r w:rsidR="00A719A4" w:rsidRPr="007F696F">
        <w:rPr>
          <w:rFonts w:asciiTheme="majorBidi" w:eastAsia="TimesNewRoman" w:hAnsiTheme="majorBidi" w:cstheme="majorBidi"/>
          <w:sz w:val="24"/>
          <w:szCs w:val="24"/>
        </w:rPr>
        <w:t>udiciary</w:t>
      </w:r>
      <w:r w:rsidR="00B85AC9" w:rsidRPr="007F696F">
        <w:rPr>
          <w:rFonts w:asciiTheme="majorBidi" w:eastAsia="TimesNewRoman" w:hAnsiTheme="majorBidi" w:cstheme="majorBidi"/>
          <w:sz w:val="24"/>
          <w:szCs w:val="24"/>
        </w:rPr>
        <w:t>, preventing a Transaction from being completed</w:t>
      </w:r>
      <w:r w:rsidR="004C0383" w:rsidRPr="007F696F">
        <w:rPr>
          <w:rFonts w:asciiTheme="majorBidi" w:eastAsia="TimesNewRoman" w:hAnsiTheme="majorBidi" w:cstheme="majorBidi"/>
          <w:sz w:val="24"/>
          <w:szCs w:val="24"/>
        </w:rPr>
        <w:t xml:space="preserve">. </w:t>
      </w:r>
    </w:p>
    <w:p w14:paraId="66DE4083" w14:textId="3820523B" w:rsidR="009E7851" w:rsidRDefault="009E7851" w:rsidP="009E7851">
      <w:pPr>
        <w:autoSpaceDE w:val="0"/>
        <w:autoSpaceDN w:val="0"/>
        <w:adjustRightInd w:val="0"/>
        <w:spacing w:after="0" w:line="276" w:lineRule="auto"/>
        <w:ind w:left="720"/>
        <w:jc w:val="both"/>
        <w:rPr>
          <w:rFonts w:asciiTheme="majorBidi" w:eastAsia="TimesNewRoman" w:hAnsiTheme="majorBidi" w:cstheme="majorBidi"/>
          <w:sz w:val="24"/>
          <w:szCs w:val="24"/>
        </w:rPr>
      </w:pPr>
    </w:p>
    <w:p w14:paraId="02CD0FE7" w14:textId="77777777" w:rsidR="00283DF0" w:rsidRDefault="00283DF0" w:rsidP="008B05B1">
      <w:pPr>
        <w:pStyle w:val="a3"/>
        <w:numPr>
          <w:ilvl w:val="1"/>
          <w:numId w:val="3"/>
        </w:numPr>
        <w:spacing w:line="276" w:lineRule="auto"/>
        <w:ind w:hanging="540"/>
        <w:jc w:val="both"/>
        <w:rPr>
          <w:rFonts w:asciiTheme="majorBidi" w:eastAsia="TimesNewRoman" w:hAnsiTheme="majorBidi" w:cstheme="majorBidi"/>
          <w:sz w:val="24"/>
          <w:szCs w:val="24"/>
        </w:rPr>
      </w:pPr>
      <w:r>
        <w:rPr>
          <w:rFonts w:asciiTheme="majorBidi" w:eastAsia="TimesNewRoman" w:hAnsiTheme="majorBidi" w:cstheme="majorBidi"/>
          <w:sz w:val="24"/>
          <w:szCs w:val="24"/>
        </w:rPr>
        <w:t>Notifications of Force Majeure shall be transmitted through the EMEX Exchange messaging system, and if such transmission is not technically possible, then as specified in Section 16, immediately upon the occurrence thereof.</w:t>
      </w:r>
    </w:p>
    <w:p w14:paraId="24AB03C7" w14:textId="40F14411" w:rsidR="00283DF0" w:rsidRDefault="00283DF0" w:rsidP="00283DF0">
      <w:pPr>
        <w:pStyle w:val="a3"/>
        <w:spacing w:line="276" w:lineRule="auto"/>
        <w:ind w:left="1080"/>
        <w:jc w:val="both"/>
        <w:rPr>
          <w:rFonts w:asciiTheme="majorBidi" w:eastAsia="TimesNewRoman" w:hAnsiTheme="majorBidi" w:cstheme="majorBidi"/>
          <w:sz w:val="24"/>
          <w:szCs w:val="24"/>
        </w:rPr>
      </w:pPr>
      <w:r>
        <w:rPr>
          <w:rFonts w:asciiTheme="majorBidi" w:eastAsia="TimesNewRoman" w:hAnsiTheme="majorBidi" w:cstheme="majorBidi"/>
          <w:sz w:val="24"/>
          <w:szCs w:val="24"/>
        </w:rPr>
        <w:t xml:space="preserve">   </w:t>
      </w:r>
    </w:p>
    <w:p w14:paraId="4AFF7414" w14:textId="3A891534" w:rsidR="009E7851" w:rsidRPr="009E7851" w:rsidRDefault="009E7851" w:rsidP="008B05B1">
      <w:pPr>
        <w:pStyle w:val="a3"/>
        <w:numPr>
          <w:ilvl w:val="1"/>
          <w:numId w:val="3"/>
        </w:numPr>
        <w:spacing w:line="276" w:lineRule="auto"/>
        <w:ind w:hanging="540"/>
        <w:jc w:val="both"/>
        <w:rPr>
          <w:rFonts w:asciiTheme="majorBidi" w:eastAsia="TimesNewRoman" w:hAnsiTheme="majorBidi" w:cstheme="majorBidi"/>
          <w:sz w:val="24"/>
          <w:szCs w:val="24"/>
        </w:rPr>
      </w:pPr>
      <w:r>
        <w:rPr>
          <w:rFonts w:asciiTheme="majorBidi" w:eastAsia="TimesNewRoman" w:hAnsiTheme="majorBidi" w:cstheme="majorBidi"/>
          <w:sz w:val="24"/>
          <w:szCs w:val="24"/>
        </w:rPr>
        <w:t>Force Majeure shall not include</w:t>
      </w:r>
      <w:r w:rsidRPr="009E7851">
        <w:rPr>
          <w:rFonts w:ascii="TimesNewRoman" w:eastAsia="TimesNewRoman" w:cs="TimesNewRoman"/>
          <w:sz w:val="24"/>
          <w:szCs w:val="24"/>
        </w:rPr>
        <w:t xml:space="preserve"> </w:t>
      </w:r>
      <w:r w:rsidRPr="009E7851">
        <w:rPr>
          <w:rFonts w:asciiTheme="majorBidi" w:eastAsia="TimesNewRoman" w:hAnsiTheme="majorBidi" w:cstheme="majorBidi"/>
          <w:sz w:val="24"/>
          <w:szCs w:val="24"/>
        </w:rPr>
        <w:t xml:space="preserve">the non-availability or lack of funds </w:t>
      </w:r>
      <w:r w:rsidR="00283DF0">
        <w:rPr>
          <w:rFonts w:asciiTheme="majorBidi" w:eastAsia="TimesNewRoman" w:hAnsiTheme="majorBidi" w:cstheme="majorBidi"/>
          <w:sz w:val="24"/>
          <w:szCs w:val="24"/>
        </w:rPr>
        <w:t xml:space="preserve">to pay for Natural Gas </w:t>
      </w:r>
      <w:r w:rsidRPr="009E7851">
        <w:rPr>
          <w:rFonts w:asciiTheme="majorBidi" w:eastAsia="TimesNewRoman" w:hAnsiTheme="majorBidi" w:cstheme="majorBidi"/>
          <w:sz w:val="24"/>
          <w:szCs w:val="24"/>
        </w:rPr>
        <w:t>or failure</w:t>
      </w:r>
      <w:r>
        <w:rPr>
          <w:rFonts w:asciiTheme="majorBidi" w:eastAsia="TimesNewRoman" w:hAnsiTheme="majorBidi" w:cstheme="majorBidi"/>
          <w:sz w:val="24"/>
          <w:szCs w:val="24"/>
        </w:rPr>
        <w:t xml:space="preserve"> by any party</w:t>
      </w:r>
      <w:r w:rsidRPr="009E7851">
        <w:rPr>
          <w:rFonts w:asciiTheme="majorBidi" w:eastAsia="TimesNewRoman" w:hAnsiTheme="majorBidi" w:cstheme="majorBidi"/>
          <w:sz w:val="24"/>
          <w:szCs w:val="24"/>
        </w:rPr>
        <w:t xml:space="preserve"> to indemnify </w:t>
      </w:r>
      <w:r w:rsidR="00283DF0">
        <w:rPr>
          <w:rFonts w:asciiTheme="majorBidi" w:eastAsia="TimesNewRoman" w:hAnsiTheme="majorBidi" w:cstheme="majorBidi"/>
          <w:sz w:val="24"/>
          <w:szCs w:val="24"/>
        </w:rPr>
        <w:t xml:space="preserve">EMEX or </w:t>
      </w:r>
      <w:r w:rsidRPr="009E7851">
        <w:rPr>
          <w:rFonts w:asciiTheme="majorBidi" w:eastAsia="TimesNewRoman" w:hAnsiTheme="majorBidi" w:cstheme="majorBidi"/>
          <w:sz w:val="24"/>
          <w:szCs w:val="24"/>
        </w:rPr>
        <w:t xml:space="preserve">the other </w:t>
      </w:r>
      <w:r>
        <w:rPr>
          <w:rFonts w:asciiTheme="majorBidi" w:eastAsia="TimesNewRoman" w:hAnsiTheme="majorBidi" w:cstheme="majorBidi"/>
          <w:sz w:val="24"/>
          <w:szCs w:val="24"/>
        </w:rPr>
        <w:t>p</w:t>
      </w:r>
      <w:r w:rsidRPr="009E7851">
        <w:rPr>
          <w:rFonts w:asciiTheme="majorBidi" w:eastAsia="TimesNewRoman" w:hAnsiTheme="majorBidi" w:cstheme="majorBidi"/>
          <w:sz w:val="24"/>
          <w:szCs w:val="24"/>
        </w:rPr>
        <w:t>arty or</w:t>
      </w:r>
      <w:r>
        <w:rPr>
          <w:rFonts w:asciiTheme="majorBidi" w:eastAsia="TimesNewRoman" w:hAnsiTheme="majorBidi" w:cstheme="majorBidi"/>
          <w:sz w:val="24"/>
          <w:szCs w:val="24"/>
        </w:rPr>
        <w:t xml:space="preserve"> </w:t>
      </w:r>
      <w:r w:rsidRPr="009E7851">
        <w:rPr>
          <w:rFonts w:asciiTheme="majorBidi" w:eastAsia="TimesNewRoman" w:hAnsiTheme="majorBidi" w:cstheme="majorBidi"/>
          <w:sz w:val="24"/>
          <w:szCs w:val="24"/>
        </w:rPr>
        <w:t>to pay money when due</w:t>
      </w:r>
      <w:r>
        <w:rPr>
          <w:rFonts w:asciiTheme="majorBidi" w:eastAsia="TimesNewRoman" w:hAnsiTheme="majorBidi" w:cstheme="majorBidi"/>
          <w:sz w:val="24"/>
          <w:szCs w:val="24"/>
        </w:rPr>
        <w:t>, or</w:t>
      </w:r>
      <w:r w:rsidRPr="009E7851">
        <w:rPr>
          <w:rFonts w:asciiTheme="majorBidi" w:eastAsia="TimesNewRoman" w:hAnsiTheme="majorBidi" w:cstheme="majorBidi"/>
          <w:sz w:val="24"/>
          <w:szCs w:val="24"/>
        </w:rPr>
        <w:t xml:space="preserve"> failure by either </w:t>
      </w:r>
      <w:r>
        <w:rPr>
          <w:rFonts w:asciiTheme="majorBidi" w:eastAsia="TimesNewRoman" w:hAnsiTheme="majorBidi" w:cstheme="majorBidi"/>
          <w:sz w:val="24"/>
          <w:szCs w:val="24"/>
        </w:rPr>
        <w:t>p</w:t>
      </w:r>
      <w:r w:rsidRPr="009E7851">
        <w:rPr>
          <w:rFonts w:asciiTheme="majorBidi" w:eastAsia="TimesNewRoman" w:hAnsiTheme="majorBidi" w:cstheme="majorBidi"/>
          <w:sz w:val="24"/>
          <w:szCs w:val="24"/>
        </w:rPr>
        <w:t>arty to give any notice required under this Agreement</w:t>
      </w:r>
      <w:r w:rsidR="00283DF0">
        <w:rPr>
          <w:rFonts w:asciiTheme="majorBidi" w:eastAsia="TimesNewRoman" w:hAnsiTheme="majorBidi" w:cstheme="majorBidi"/>
          <w:sz w:val="24"/>
          <w:szCs w:val="24"/>
        </w:rPr>
        <w:t>.</w:t>
      </w:r>
    </w:p>
    <w:p w14:paraId="50381A39" w14:textId="77777777" w:rsidR="005869EE" w:rsidRDefault="005869EE" w:rsidP="00026EFF">
      <w:pPr>
        <w:pStyle w:val="a3"/>
        <w:spacing w:line="276" w:lineRule="auto"/>
        <w:ind w:left="1080"/>
        <w:jc w:val="both"/>
        <w:rPr>
          <w:rFonts w:asciiTheme="majorBidi" w:hAnsiTheme="majorBidi" w:cstheme="majorBidi"/>
          <w:sz w:val="24"/>
          <w:szCs w:val="24"/>
        </w:rPr>
      </w:pPr>
    </w:p>
    <w:p w14:paraId="6EDD48E4" w14:textId="408F59B8" w:rsidR="00356CF8" w:rsidRDefault="00356CF8" w:rsidP="00356CF8">
      <w:pPr>
        <w:pStyle w:val="a3"/>
        <w:ind w:left="540"/>
        <w:rPr>
          <w:rFonts w:asciiTheme="majorBidi" w:hAnsiTheme="majorBidi" w:cstheme="majorBidi"/>
          <w:b/>
          <w:bCs/>
          <w:sz w:val="24"/>
          <w:szCs w:val="24"/>
          <w:u w:val="single"/>
        </w:rPr>
      </w:pPr>
    </w:p>
    <w:p w14:paraId="5671C0DC" w14:textId="650089AB" w:rsidR="00EA436C" w:rsidRDefault="00EA436C" w:rsidP="00356CF8">
      <w:pPr>
        <w:pStyle w:val="a3"/>
        <w:ind w:left="540"/>
        <w:rPr>
          <w:rFonts w:asciiTheme="majorBidi" w:hAnsiTheme="majorBidi" w:cstheme="majorBidi"/>
          <w:b/>
          <w:bCs/>
          <w:sz w:val="24"/>
          <w:szCs w:val="24"/>
          <w:u w:val="single"/>
        </w:rPr>
      </w:pPr>
    </w:p>
    <w:p w14:paraId="60AE457A" w14:textId="77777777" w:rsidR="00EA436C" w:rsidRPr="00DF254E" w:rsidRDefault="00EA436C" w:rsidP="00356CF8">
      <w:pPr>
        <w:pStyle w:val="a3"/>
        <w:ind w:left="540"/>
        <w:rPr>
          <w:rFonts w:asciiTheme="majorBidi" w:hAnsiTheme="majorBidi" w:cstheme="majorBidi"/>
          <w:b/>
          <w:bCs/>
          <w:sz w:val="24"/>
          <w:szCs w:val="24"/>
          <w:u w:val="single"/>
        </w:rPr>
      </w:pPr>
    </w:p>
    <w:p w14:paraId="5210D6FE" w14:textId="22302772" w:rsidR="00711B45" w:rsidRDefault="00711B45" w:rsidP="00611B0F">
      <w:pPr>
        <w:pStyle w:val="a3"/>
        <w:keepNext/>
        <w:numPr>
          <w:ilvl w:val="0"/>
          <w:numId w:val="3"/>
        </w:numPr>
        <w:ind w:left="540" w:hanging="540"/>
        <w:outlineLvl w:val="0"/>
        <w:rPr>
          <w:rFonts w:asciiTheme="majorBidi" w:hAnsiTheme="majorBidi" w:cstheme="majorBidi"/>
          <w:b/>
          <w:bCs/>
          <w:sz w:val="24"/>
          <w:szCs w:val="24"/>
          <w:u w:val="single"/>
        </w:rPr>
      </w:pPr>
      <w:bookmarkStart w:id="29" w:name="_Toc48564888"/>
      <w:r w:rsidRPr="00DF254E">
        <w:rPr>
          <w:rFonts w:asciiTheme="majorBidi" w:hAnsiTheme="majorBidi" w:cstheme="majorBidi"/>
          <w:b/>
          <w:bCs/>
          <w:sz w:val="24"/>
          <w:szCs w:val="24"/>
          <w:u w:val="single"/>
        </w:rPr>
        <w:t>CONFIDENTIALITY</w:t>
      </w:r>
      <w:bookmarkEnd w:id="29"/>
    </w:p>
    <w:p w14:paraId="4B458BF0" w14:textId="77777777" w:rsidR="001E14D8" w:rsidRDefault="001E14D8" w:rsidP="00611B0F">
      <w:pPr>
        <w:pStyle w:val="a3"/>
        <w:keepNext/>
        <w:ind w:left="540"/>
        <w:rPr>
          <w:rFonts w:asciiTheme="majorBidi" w:hAnsiTheme="majorBidi" w:cstheme="majorBidi"/>
          <w:sz w:val="24"/>
          <w:szCs w:val="24"/>
        </w:rPr>
      </w:pPr>
    </w:p>
    <w:p w14:paraId="5503D349" w14:textId="5AB63D22" w:rsidR="001E14D8" w:rsidRDefault="001E14D8" w:rsidP="00611B0F">
      <w:pPr>
        <w:pStyle w:val="a3"/>
        <w:keepNext/>
        <w:numPr>
          <w:ilvl w:val="1"/>
          <w:numId w:val="3"/>
        </w:numPr>
        <w:spacing w:line="276" w:lineRule="auto"/>
        <w:ind w:hanging="540"/>
        <w:jc w:val="both"/>
        <w:rPr>
          <w:rFonts w:asciiTheme="majorBidi" w:eastAsia="TimesNewRoman" w:hAnsiTheme="majorBidi" w:cstheme="majorBidi"/>
          <w:sz w:val="24"/>
          <w:szCs w:val="24"/>
        </w:rPr>
      </w:pPr>
      <w:r w:rsidRPr="001E14D8">
        <w:rPr>
          <w:rFonts w:asciiTheme="majorBidi" w:eastAsia="TimesNewRoman" w:hAnsiTheme="majorBidi" w:cstheme="majorBidi"/>
          <w:sz w:val="24"/>
          <w:szCs w:val="24"/>
        </w:rPr>
        <w:t>Each party shall treat confidentially any information that they receive from the other party directly or indirectly under this Agreement or during its implementation. Information received from the other party shall not be disclosed to third parties without the prior written consent of the party providing the information and the Parties undertake to use the information received exclusively for the purpose of implementing this Agreement.</w:t>
      </w:r>
    </w:p>
    <w:p w14:paraId="1C543737" w14:textId="77777777" w:rsidR="001E14D8" w:rsidRDefault="001E14D8" w:rsidP="001E14D8">
      <w:pPr>
        <w:pStyle w:val="a3"/>
        <w:spacing w:line="276" w:lineRule="auto"/>
        <w:ind w:left="1080"/>
        <w:jc w:val="both"/>
        <w:rPr>
          <w:rFonts w:asciiTheme="majorBidi" w:eastAsia="TimesNewRoman" w:hAnsiTheme="majorBidi" w:cstheme="majorBidi"/>
          <w:sz w:val="24"/>
          <w:szCs w:val="24"/>
        </w:rPr>
      </w:pPr>
    </w:p>
    <w:p w14:paraId="2C65FA09" w14:textId="3E65C130" w:rsidR="00472641" w:rsidRDefault="001E14D8" w:rsidP="008B05B1">
      <w:pPr>
        <w:pStyle w:val="a3"/>
        <w:numPr>
          <w:ilvl w:val="1"/>
          <w:numId w:val="3"/>
        </w:numPr>
        <w:spacing w:line="276" w:lineRule="auto"/>
        <w:ind w:hanging="540"/>
        <w:jc w:val="both"/>
        <w:rPr>
          <w:rFonts w:asciiTheme="majorBidi" w:eastAsia="TimesNewRoman" w:hAnsiTheme="majorBidi" w:cstheme="majorBidi"/>
          <w:sz w:val="24"/>
          <w:szCs w:val="24"/>
        </w:rPr>
      </w:pPr>
      <w:r w:rsidRPr="001E14D8">
        <w:rPr>
          <w:rFonts w:asciiTheme="majorBidi" w:eastAsia="TimesNewRoman" w:hAnsiTheme="majorBidi" w:cstheme="majorBidi"/>
          <w:sz w:val="24"/>
          <w:szCs w:val="24"/>
        </w:rPr>
        <w:t xml:space="preserve">The parties shall be entitled to provide information pertaining to this Agreement to tax or legal consultants and transmission of necessary technical data to EMEX shall be permissible without separate written consent of the party providing the information, provided that the transmission of information </w:t>
      </w:r>
      <w:r w:rsidRPr="001E14D8">
        <w:rPr>
          <w:rFonts w:asciiTheme="majorBidi" w:eastAsia="TimesNewRoman" w:hAnsiTheme="majorBidi" w:cstheme="majorBidi"/>
          <w:sz w:val="24"/>
          <w:szCs w:val="24"/>
        </w:rPr>
        <w:lastRenderedPageBreak/>
        <w:t xml:space="preserve">is confined to the scope needed to implement this Agreement and the parties receiving the information themselves undertake to treat it confidentially or are legally obliged by their profession to maintain confidentiality. The </w:t>
      </w:r>
      <w:r>
        <w:rPr>
          <w:rFonts w:asciiTheme="majorBidi" w:eastAsia="TimesNewRoman" w:hAnsiTheme="majorBidi" w:cstheme="majorBidi"/>
          <w:sz w:val="24"/>
          <w:szCs w:val="24"/>
        </w:rPr>
        <w:t>p</w:t>
      </w:r>
      <w:r w:rsidRPr="001E14D8">
        <w:rPr>
          <w:rFonts w:asciiTheme="majorBidi" w:eastAsia="TimesNewRoman" w:hAnsiTheme="majorBidi" w:cstheme="majorBidi"/>
          <w:sz w:val="24"/>
          <w:szCs w:val="24"/>
        </w:rPr>
        <w:t>arties undertake to ensure that their employees, representatives and agents also observe these confidentiality requirements.</w:t>
      </w:r>
    </w:p>
    <w:p w14:paraId="05971229" w14:textId="77777777" w:rsidR="001668F0" w:rsidRPr="00DA33D5" w:rsidRDefault="001668F0" w:rsidP="00DA33D5">
      <w:pPr>
        <w:pStyle w:val="a3"/>
        <w:rPr>
          <w:rFonts w:asciiTheme="majorBidi" w:eastAsia="TimesNewRoman" w:hAnsiTheme="majorBidi" w:cstheme="majorBidi"/>
          <w:sz w:val="24"/>
          <w:szCs w:val="24"/>
        </w:rPr>
      </w:pPr>
    </w:p>
    <w:p w14:paraId="60B11C49" w14:textId="32FBF7A4" w:rsidR="001668F0" w:rsidRDefault="00DA33D5" w:rsidP="008B05B1">
      <w:pPr>
        <w:pStyle w:val="a3"/>
        <w:numPr>
          <w:ilvl w:val="1"/>
          <w:numId w:val="3"/>
        </w:numPr>
        <w:spacing w:line="276" w:lineRule="auto"/>
        <w:ind w:hanging="540"/>
        <w:jc w:val="both"/>
        <w:rPr>
          <w:rFonts w:asciiTheme="majorBidi" w:eastAsia="TimesNewRoman" w:hAnsiTheme="majorBidi" w:cstheme="majorBidi"/>
          <w:sz w:val="24"/>
          <w:szCs w:val="24"/>
        </w:rPr>
      </w:pPr>
      <w:r>
        <w:rPr>
          <w:rFonts w:asciiTheme="majorBidi" w:eastAsia="TimesNewRoman" w:hAnsiTheme="majorBidi" w:cstheme="majorBidi"/>
          <w:sz w:val="24"/>
          <w:szCs w:val="24"/>
        </w:rPr>
        <w:t xml:space="preserve">The parties shall be entitled to disclose information pertaining to this Agreement as required by a court order, the demand of a competent authority or in the course of legal proceedings, provided that the disclosing party shall inform the other party of the necessity of the disclosure and the information to be disclosed, in order to provide the other party with the opportunity to object to such disclosure. </w:t>
      </w:r>
    </w:p>
    <w:p w14:paraId="349A49ED" w14:textId="77777777" w:rsidR="00472641" w:rsidRPr="001E14D8" w:rsidRDefault="00472641" w:rsidP="00472641">
      <w:pPr>
        <w:pStyle w:val="a3"/>
        <w:ind w:left="540"/>
        <w:rPr>
          <w:rFonts w:asciiTheme="majorBidi" w:hAnsiTheme="majorBidi" w:cstheme="majorBidi"/>
          <w:sz w:val="24"/>
          <w:szCs w:val="24"/>
        </w:rPr>
      </w:pPr>
    </w:p>
    <w:p w14:paraId="1849DB94" w14:textId="4EA98A62" w:rsidR="00711B45" w:rsidRPr="00DF254E" w:rsidRDefault="00711B45" w:rsidP="00D307C8">
      <w:pPr>
        <w:pStyle w:val="a3"/>
        <w:keepNext/>
        <w:numPr>
          <w:ilvl w:val="0"/>
          <w:numId w:val="3"/>
        </w:numPr>
        <w:ind w:left="547" w:hanging="540"/>
        <w:outlineLvl w:val="0"/>
        <w:rPr>
          <w:rFonts w:asciiTheme="majorBidi" w:hAnsiTheme="majorBidi" w:cstheme="majorBidi"/>
          <w:b/>
          <w:bCs/>
          <w:sz w:val="24"/>
          <w:szCs w:val="24"/>
          <w:u w:val="single"/>
        </w:rPr>
      </w:pPr>
      <w:bookmarkStart w:id="30" w:name="_Toc48564889"/>
      <w:r w:rsidRPr="00DF254E">
        <w:rPr>
          <w:rFonts w:asciiTheme="majorBidi" w:hAnsiTheme="majorBidi" w:cstheme="majorBidi"/>
          <w:b/>
          <w:bCs/>
          <w:sz w:val="24"/>
          <w:szCs w:val="24"/>
          <w:u w:val="single"/>
        </w:rPr>
        <w:t>GOVERNING LAW AND DISPUTE RESOLUTION</w:t>
      </w:r>
      <w:bookmarkEnd w:id="30"/>
    </w:p>
    <w:p w14:paraId="40FC16E0" w14:textId="77777777" w:rsidR="00CA3C58" w:rsidRDefault="00CA3C58" w:rsidP="00CA3C58">
      <w:pPr>
        <w:pStyle w:val="a3"/>
        <w:keepNext/>
        <w:spacing w:line="276" w:lineRule="auto"/>
        <w:ind w:left="1080"/>
        <w:jc w:val="both"/>
        <w:rPr>
          <w:rFonts w:asciiTheme="majorBidi" w:hAnsiTheme="majorBidi" w:cstheme="majorBidi"/>
          <w:sz w:val="24"/>
          <w:szCs w:val="24"/>
        </w:rPr>
      </w:pPr>
    </w:p>
    <w:p w14:paraId="572EB6CB" w14:textId="4AFD1DB6" w:rsidR="006E2ABB" w:rsidRDefault="00CA3C58" w:rsidP="008B05B1">
      <w:pPr>
        <w:pStyle w:val="a3"/>
        <w:keepNext/>
        <w:numPr>
          <w:ilvl w:val="1"/>
          <w:numId w:val="3"/>
        </w:numPr>
        <w:spacing w:line="276" w:lineRule="auto"/>
        <w:ind w:hanging="540"/>
        <w:jc w:val="both"/>
        <w:rPr>
          <w:rFonts w:asciiTheme="majorBidi" w:hAnsiTheme="majorBidi" w:cstheme="majorBidi"/>
          <w:sz w:val="24"/>
          <w:szCs w:val="24"/>
        </w:rPr>
      </w:pPr>
      <w:r w:rsidRPr="00CA3C58">
        <w:rPr>
          <w:rFonts w:asciiTheme="majorBidi" w:hAnsiTheme="majorBidi" w:cstheme="majorBidi"/>
          <w:sz w:val="24"/>
          <w:szCs w:val="24"/>
        </w:rPr>
        <w:t xml:space="preserve">This </w:t>
      </w:r>
      <w:r w:rsidRPr="00CA3C58">
        <w:rPr>
          <w:rFonts w:asciiTheme="majorBidi" w:eastAsia="TimesNewRoman" w:hAnsiTheme="majorBidi" w:cstheme="majorBidi"/>
          <w:sz w:val="24"/>
          <w:szCs w:val="24"/>
        </w:rPr>
        <w:t>Agreement</w:t>
      </w:r>
      <w:r w:rsidRPr="00CA3C58">
        <w:rPr>
          <w:rFonts w:asciiTheme="majorBidi" w:hAnsiTheme="majorBidi" w:cstheme="majorBidi"/>
          <w:sz w:val="24"/>
          <w:szCs w:val="24"/>
        </w:rPr>
        <w:t xml:space="preserve"> shall be governed exclusively by the laws of the State of Israel.</w:t>
      </w:r>
    </w:p>
    <w:p w14:paraId="6B69BB3D" w14:textId="77777777" w:rsidR="00CA3C58" w:rsidRDefault="00CA3C58" w:rsidP="00CA3C58">
      <w:pPr>
        <w:pStyle w:val="a3"/>
        <w:keepNext/>
        <w:spacing w:line="276" w:lineRule="auto"/>
        <w:ind w:left="1080"/>
        <w:jc w:val="both"/>
        <w:rPr>
          <w:rFonts w:asciiTheme="majorBidi" w:hAnsiTheme="majorBidi" w:cstheme="majorBidi"/>
          <w:sz w:val="24"/>
          <w:szCs w:val="24"/>
        </w:rPr>
      </w:pPr>
    </w:p>
    <w:p w14:paraId="166F80AC" w14:textId="779F133B" w:rsidR="00CA3C58" w:rsidRPr="00EA436C" w:rsidRDefault="00CA3C58" w:rsidP="00442823">
      <w:pPr>
        <w:pStyle w:val="a3"/>
        <w:keepNext/>
        <w:numPr>
          <w:ilvl w:val="1"/>
          <w:numId w:val="3"/>
        </w:numPr>
        <w:spacing w:line="276" w:lineRule="auto"/>
        <w:ind w:hanging="540"/>
        <w:jc w:val="both"/>
        <w:rPr>
          <w:rFonts w:asciiTheme="majorBidi" w:hAnsiTheme="majorBidi" w:cstheme="majorBidi"/>
          <w:b/>
          <w:bCs/>
          <w:sz w:val="24"/>
          <w:szCs w:val="24"/>
          <w:u w:val="single"/>
        </w:rPr>
      </w:pPr>
      <w:r w:rsidRPr="00035340">
        <w:rPr>
          <w:rFonts w:asciiTheme="majorBidi" w:hAnsiTheme="majorBidi" w:cstheme="majorBidi"/>
          <w:sz w:val="24"/>
          <w:szCs w:val="24"/>
        </w:rPr>
        <w:t xml:space="preserve">Any claim, dispute or difference of any kind whatsoever arising in connection with this Agreement (including, without limitation, any question regarding its existence, validity or termination) shall be </w:t>
      </w:r>
      <w:r w:rsidR="00C1504C">
        <w:rPr>
          <w:rFonts w:asciiTheme="majorBidi" w:hAnsiTheme="majorBidi" w:cstheme="majorBidi"/>
          <w:sz w:val="24"/>
          <w:szCs w:val="24"/>
        </w:rPr>
        <w:t>resolved in accordance with the dispute resolution provisions of the Market Rules</w:t>
      </w:r>
      <w:r w:rsidR="00AE6038" w:rsidRPr="00035340">
        <w:rPr>
          <w:rFonts w:asciiTheme="majorBidi" w:hAnsiTheme="majorBidi" w:cstheme="majorBidi"/>
          <w:sz w:val="24"/>
          <w:szCs w:val="24"/>
        </w:rPr>
        <w:t>.</w:t>
      </w:r>
      <w:r w:rsidR="007C1D95" w:rsidRPr="00035340">
        <w:rPr>
          <w:rFonts w:asciiTheme="majorBidi" w:hAnsiTheme="majorBidi" w:cstheme="majorBidi"/>
          <w:sz w:val="24"/>
          <w:szCs w:val="24"/>
        </w:rPr>
        <w:t xml:space="preserve"> </w:t>
      </w:r>
      <w:r w:rsidR="0014567D" w:rsidRPr="00035340">
        <w:rPr>
          <w:rFonts w:asciiTheme="majorBidi" w:hAnsiTheme="majorBidi" w:cstheme="majorBidi"/>
          <w:sz w:val="24"/>
          <w:szCs w:val="24"/>
        </w:rPr>
        <w:t xml:space="preserve"> </w:t>
      </w:r>
      <w:r w:rsidR="00C61FA7" w:rsidRPr="00035340">
        <w:rPr>
          <w:rFonts w:asciiTheme="majorBidi" w:hAnsiTheme="majorBidi" w:cstheme="majorBidi" w:hint="cs"/>
          <w:sz w:val="24"/>
          <w:szCs w:val="24"/>
          <w:rtl/>
        </w:rPr>
        <w:t xml:space="preserve"> </w:t>
      </w:r>
    </w:p>
    <w:p w14:paraId="2EBEBD2A" w14:textId="77777777" w:rsidR="00EA436C" w:rsidRPr="00EA436C" w:rsidRDefault="00EA436C" w:rsidP="00EA436C">
      <w:pPr>
        <w:pStyle w:val="a3"/>
        <w:rPr>
          <w:rFonts w:asciiTheme="majorBidi" w:hAnsiTheme="majorBidi" w:cstheme="majorBidi"/>
          <w:b/>
          <w:bCs/>
          <w:sz w:val="24"/>
          <w:szCs w:val="24"/>
          <w:u w:val="single"/>
        </w:rPr>
      </w:pPr>
    </w:p>
    <w:p w14:paraId="2CB1C109" w14:textId="77777777" w:rsidR="00EA436C" w:rsidRDefault="00EA436C" w:rsidP="00EA436C">
      <w:pPr>
        <w:pStyle w:val="a3"/>
        <w:keepNext/>
        <w:spacing w:line="276" w:lineRule="auto"/>
        <w:ind w:left="1210"/>
        <w:jc w:val="both"/>
        <w:rPr>
          <w:rFonts w:asciiTheme="majorBidi" w:hAnsiTheme="majorBidi" w:cstheme="majorBidi"/>
          <w:b/>
          <w:bCs/>
          <w:sz w:val="24"/>
          <w:szCs w:val="24"/>
          <w:u w:val="single"/>
        </w:rPr>
      </w:pPr>
    </w:p>
    <w:p w14:paraId="592EBD1F" w14:textId="3782226D" w:rsidR="00711B45" w:rsidRDefault="00D82BA6" w:rsidP="00D307C8">
      <w:pPr>
        <w:pStyle w:val="a3"/>
        <w:keepNext/>
        <w:numPr>
          <w:ilvl w:val="0"/>
          <w:numId w:val="3"/>
        </w:numPr>
        <w:ind w:left="540" w:hanging="540"/>
        <w:outlineLvl w:val="0"/>
        <w:rPr>
          <w:rFonts w:asciiTheme="majorBidi" w:hAnsiTheme="majorBidi" w:cstheme="majorBidi"/>
          <w:b/>
          <w:bCs/>
          <w:sz w:val="24"/>
          <w:szCs w:val="24"/>
          <w:u w:val="single"/>
        </w:rPr>
      </w:pPr>
      <w:bookmarkStart w:id="31" w:name="_Toc48564890"/>
      <w:r w:rsidRPr="00DF254E">
        <w:rPr>
          <w:rFonts w:asciiTheme="majorBidi" w:hAnsiTheme="majorBidi" w:cstheme="majorBidi"/>
          <w:b/>
          <w:bCs/>
          <w:sz w:val="24"/>
          <w:szCs w:val="24"/>
          <w:u w:val="single"/>
        </w:rPr>
        <w:t>NOTICES</w:t>
      </w:r>
      <w:bookmarkEnd w:id="31"/>
    </w:p>
    <w:p w14:paraId="6C94A2F9" w14:textId="6CD2C795" w:rsidR="00980062" w:rsidRPr="00980062" w:rsidRDefault="002F65D1" w:rsidP="00035340">
      <w:pPr>
        <w:keepNext/>
        <w:spacing w:after="0" w:line="276" w:lineRule="auto"/>
        <w:ind w:left="567"/>
        <w:jc w:val="both"/>
        <w:rPr>
          <w:rFonts w:ascii="Times New Roman" w:eastAsia="Times New Roman" w:hAnsi="Times New Roman" w:cs="David"/>
          <w:sz w:val="24"/>
          <w:szCs w:val="24"/>
          <w:rtl/>
          <w:lang w:val="fr-FR"/>
        </w:rPr>
      </w:pPr>
      <w:r>
        <w:rPr>
          <w:rFonts w:ascii="Times New Roman" w:eastAsia="Times New Roman" w:hAnsi="Times New Roman" w:cs="David"/>
          <w:sz w:val="24"/>
          <w:szCs w:val="24"/>
          <w:lang w:val="en-GB"/>
        </w:rPr>
        <w:t>Except</w:t>
      </w:r>
      <w:r w:rsidR="006E2ABB">
        <w:rPr>
          <w:rFonts w:ascii="Times New Roman" w:eastAsia="Times New Roman" w:hAnsi="Times New Roman" w:cs="David"/>
          <w:sz w:val="24"/>
          <w:szCs w:val="24"/>
          <w:lang w:val="en-GB"/>
        </w:rPr>
        <w:t xml:space="preserve"> fo</w:t>
      </w:r>
      <w:r>
        <w:rPr>
          <w:rFonts w:ascii="Times New Roman" w:eastAsia="Times New Roman" w:hAnsi="Times New Roman" w:cs="David"/>
          <w:sz w:val="24"/>
          <w:szCs w:val="24"/>
          <w:lang w:val="en-GB"/>
        </w:rPr>
        <w:t>r</w:t>
      </w:r>
      <w:r w:rsidR="006E2ABB">
        <w:rPr>
          <w:rFonts w:ascii="Times New Roman" w:eastAsia="Times New Roman" w:hAnsi="Times New Roman" w:cs="David"/>
          <w:sz w:val="24"/>
          <w:szCs w:val="24"/>
          <w:lang w:val="en-GB"/>
        </w:rPr>
        <w:t xml:space="preserve"> notices </w:t>
      </w:r>
      <w:r w:rsidR="0085220F">
        <w:rPr>
          <w:rFonts w:ascii="Times New Roman" w:eastAsia="Times New Roman" w:hAnsi="Times New Roman" w:cs="David"/>
          <w:sz w:val="24"/>
          <w:szCs w:val="24"/>
          <w:lang w:val="en-GB"/>
        </w:rPr>
        <w:t xml:space="preserve">which the Agreement stipulates shall be submitted </w:t>
      </w:r>
      <w:r w:rsidR="0085220F" w:rsidRPr="0085220F">
        <w:rPr>
          <w:rFonts w:ascii="Times New Roman" w:eastAsia="Times New Roman" w:hAnsi="Times New Roman" w:cs="David"/>
          <w:sz w:val="24"/>
          <w:szCs w:val="24"/>
          <w:lang w:val="en-GB"/>
        </w:rPr>
        <w:t>through the messaging system of the EMEX Exchange</w:t>
      </w:r>
      <w:r w:rsidR="006E2ABB">
        <w:rPr>
          <w:rFonts w:ascii="Times New Roman" w:eastAsia="Times New Roman" w:hAnsi="Times New Roman" w:cs="David"/>
          <w:sz w:val="24"/>
          <w:szCs w:val="24"/>
          <w:lang w:val="en-GB"/>
        </w:rPr>
        <w:t xml:space="preserve">, </w:t>
      </w:r>
      <w:r w:rsidR="00980062" w:rsidRPr="00980062">
        <w:rPr>
          <w:rFonts w:ascii="Times New Roman" w:eastAsia="Times New Roman" w:hAnsi="Times New Roman" w:cs="David"/>
          <w:sz w:val="24"/>
          <w:szCs w:val="24"/>
          <w:lang w:val="en-GB"/>
        </w:rPr>
        <w:t>notice</w:t>
      </w:r>
      <w:r w:rsidR="006E2ABB">
        <w:rPr>
          <w:rFonts w:ascii="Times New Roman" w:eastAsia="Times New Roman" w:hAnsi="Times New Roman" w:cs="David"/>
          <w:sz w:val="24"/>
          <w:szCs w:val="24"/>
          <w:lang w:val="en-GB"/>
        </w:rPr>
        <w:t>s</w:t>
      </w:r>
      <w:r w:rsidR="00980062" w:rsidRPr="00980062">
        <w:rPr>
          <w:rFonts w:ascii="Times New Roman" w:eastAsia="Times New Roman" w:hAnsi="Times New Roman" w:cs="David"/>
          <w:sz w:val="24"/>
          <w:szCs w:val="24"/>
          <w:lang w:val="en-GB"/>
        </w:rPr>
        <w:t xml:space="preserve"> to be given hereunder shall be sent to the</w:t>
      </w:r>
      <w:r w:rsidR="001918BB">
        <w:rPr>
          <w:rFonts w:ascii="Times New Roman" w:eastAsia="Times New Roman" w:hAnsi="Times New Roman" w:cs="David"/>
          <w:sz w:val="24"/>
          <w:szCs w:val="24"/>
          <w:lang w:val="en-GB"/>
        </w:rPr>
        <w:t xml:space="preserve"> business address of each Party which will be provided by that Party.</w:t>
      </w:r>
      <w:r w:rsidR="00980062" w:rsidRPr="00980062">
        <w:rPr>
          <w:rFonts w:ascii="Times New Roman" w:eastAsia="Times New Roman" w:hAnsi="Times New Roman" w:cs="David"/>
          <w:sz w:val="24"/>
          <w:szCs w:val="24"/>
          <w:lang w:val="en-GB"/>
        </w:rPr>
        <w:t xml:space="preserve"> </w:t>
      </w:r>
    </w:p>
    <w:p w14:paraId="1D3D153B" w14:textId="77777777" w:rsidR="00980062" w:rsidRPr="00980062" w:rsidRDefault="00980062" w:rsidP="00980062">
      <w:pPr>
        <w:spacing w:after="0" w:line="240" w:lineRule="auto"/>
        <w:ind w:left="540" w:right="26"/>
        <w:jc w:val="both"/>
        <w:rPr>
          <w:rFonts w:ascii="Times New Roman" w:eastAsia="Times New Roman" w:hAnsi="Times New Roman" w:cs="David"/>
          <w:sz w:val="24"/>
          <w:szCs w:val="24"/>
          <w:lang w:val="fr-FR"/>
        </w:rPr>
      </w:pPr>
    </w:p>
    <w:p w14:paraId="4B644C21" w14:textId="6B125839" w:rsidR="00980062" w:rsidRPr="00980062" w:rsidRDefault="00980062" w:rsidP="006E2ABB">
      <w:pPr>
        <w:spacing w:after="0" w:line="276" w:lineRule="auto"/>
        <w:ind w:left="540" w:right="26"/>
        <w:jc w:val="both"/>
        <w:rPr>
          <w:rFonts w:ascii="Times New Roman" w:eastAsia="Times New Roman" w:hAnsi="Times New Roman" w:cs="David"/>
          <w:sz w:val="24"/>
          <w:szCs w:val="24"/>
          <w:lang w:val="en-GB"/>
        </w:rPr>
      </w:pPr>
      <w:r w:rsidRPr="00980062">
        <w:rPr>
          <w:rFonts w:ascii="Times New Roman" w:eastAsia="Times New Roman" w:hAnsi="Times New Roman" w:cs="David"/>
          <w:sz w:val="24"/>
          <w:szCs w:val="24"/>
          <w:lang w:val="en-GB"/>
        </w:rPr>
        <w:t xml:space="preserve">Each </w:t>
      </w:r>
      <w:r w:rsidR="006E2ABB">
        <w:rPr>
          <w:rFonts w:ascii="Times New Roman" w:eastAsia="Times New Roman" w:hAnsi="Times New Roman" w:cs="David"/>
          <w:sz w:val="24"/>
          <w:szCs w:val="24"/>
          <w:lang w:val="en-GB"/>
        </w:rPr>
        <w:t>p</w:t>
      </w:r>
      <w:r w:rsidRPr="00980062">
        <w:rPr>
          <w:rFonts w:ascii="Times New Roman" w:eastAsia="Times New Roman" w:hAnsi="Times New Roman" w:cs="David"/>
          <w:sz w:val="24"/>
          <w:szCs w:val="24"/>
          <w:lang w:val="en-GB"/>
        </w:rPr>
        <w:t xml:space="preserve">arty shall have the right to change the place to which notice shall be sent or delivered by similar notice sent in like manner to the other </w:t>
      </w:r>
      <w:r w:rsidR="006E2ABB">
        <w:rPr>
          <w:rFonts w:ascii="Times New Roman" w:eastAsia="Times New Roman" w:hAnsi="Times New Roman" w:cs="David"/>
          <w:sz w:val="24"/>
          <w:szCs w:val="24"/>
          <w:lang w:val="en-GB"/>
        </w:rPr>
        <w:t>p</w:t>
      </w:r>
      <w:r w:rsidRPr="00980062">
        <w:rPr>
          <w:rFonts w:ascii="Times New Roman" w:eastAsia="Times New Roman" w:hAnsi="Times New Roman" w:cs="David"/>
          <w:sz w:val="24"/>
          <w:szCs w:val="24"/>
          <w:lang w:val="en-GB"/>
        </w:rPr>
        <w:t xml:space="preserve">arty.  Without limiting any other means by which a </w:t>
      </w:r>
      <w:r w:rsidR="006E2ABB">
        <w:rPr>
          <w:rFonts w:ascii="Times New Roman" w:eastAsia="Times New Roman" w:hAnsi="Times New Roman" w:cs="David"/>
          <w:sz w:val="24"/>
          <w:szCs w:val="24"/>
          <w:lang w:val="en-GB"/>
        </w:rPr>
        <w:t>p</w:t>
      </w:r>
      <w:r w:rsidRPr="00980062">
        <w:rPr>
          <w:rFonts w:ascii="Times New Roman" w:eastAsia="Times New Roman" w:hAnsi="Times New Roman" w:cs="David"/>
          <w:sz w:val="24"/>
          <w:szCs w:val="24"/>
          <w:lang w:val="en-GB"/>
        </w:rPr>
        <w:t xml:space="preserve">arty may be able to prove that a notice has been received by the other </w:t>
      </w:r>
      <w:r w:rsidR="006E2ABB">
        <w:rPr>
          <w:rFonts w:ascii="Times New Roman" w:eastAsia="Times New Roman" w:hAnsi="Times New Roman" w:cs="David"/>
          <w:sz w:val="24"/>
          <w:szCs w:val="24"/>
          <w:lang w:val="en-GB"/>
        </w:rPr>
        <w:t>p</w:t>
      </w:r>
      <w:r w:rsidRPr="00980062">
        <w:rPr>
          <w:rFonts w:ascii="Times New Roman" w:eastAsia="Times New Roman" w:hAnsi="Times New Roman" w:cs="David"/>
          <w:sz w:val="24"/>
          <w:szCs w:val="24"/>
          <w:lang w:val="en-GB"/>
        </w:rPr>
        <w:t>arty, a notice shall be deemed to be duly received: (</w:t>
      </w:r>
      <w:proofErr w:type="spellStart"/>
      <w:r w:rsidRPr="00980062">
        <w:rPr>
          <w:rFonts w:ascii="Times New Roman" w:eastAsia="Times New Roman" w:hAnsi="Times New Roman" w:cs="David"/>
          <w:sz w:val="24"/>
          <w:szCs w:val="24"/>
          <w:lang w:val="en-GB"/>
        </w:rPr>
        <w:t>i</w:t>
      </w:r>
      <w:proofErr w:type="spellEnd"/>
      <w:r w:rsidRPr="00980062">
        <w:rPr>
          <w:rFonts w:ascii="Times New Roman" w:eastAsia="Times New Roman" w:hAnsi="Times New Roman" w:cs="David"/>
          <w:sz w:val="24"/>
          <w:szCs w:val="24"/>
          <w:lang w:val="en-GB"/>
        </w:rPr>
        <w:t>) if sent by hand, the date when left with a responsible person at the address of the recipient; (ii) if sent by overnight courier, the date of receipt; or (i</w:t>
      </w:r>
      <w:r w:rsidR="006E2ABB">
        <w:rPr>
          <w:rFonts w:ascii="Times New Roman" w:eastAsia="Times New Roman" w:hAnsi="Times New Roman" w:cs="David"/>
          <w:sz w:val="24"/>
          <w:szCs w:val="24"/>
          <w:lang w:val="en-GB"/>
        </w:rPr>
        <w:t>ii</w:t>
      </w:r>
      <w:r w:rsidRPr="00980062">
        <w:rPr>
          <w:rFonts w:ascii="Times New Roman" w:eastAsia="Times New Roman" w:hAnsi="Times New Roman" w:cs="David"/>
          <w:sz w:val="24"/>
          <w:szCs w:val="24"/>
          <w:lang w:val="en-GB"/>
        </w:rPr>
        <w:t>) if sent by email, on the day of receipt if received before 1200 hours GMT on a working day or otherwise on the first working day after receipt, provided the receiver has acknowledged receipt.</w:t>
      </w:r>
    </w:p>
    <w:p w14:paraId="216DEDE6" w14:textId="77777777" w:rsidR="00980062" w:rsidRPr="00980062" w:rsidRDefault="00980062" w:rsidP="006E2ABB">
      <w:pPr>
        <w:pStyle w:val="a3"/>
        <w:spacing w:line="276" w:lineRule="auto"/>
        <w:ind w:left="540"/>
        <w:rPr>
          <w:rFonts w:asciiTheme="majorBidi" w:hAnsiTheme="majorBidi" w:cstheme="majorBidi"/>
          <w:b/>
          <w:bCs/>
          <w:sz w:val="24"/>
          <w:szCs w:val="24"/>
          <w:u w:val="single"/>
          <w:lang w:val="en-GB"/>
        </w:rPr>
      </w:pPr>
    </w:p>
    <w:p w14:paraId="308CFB38" w14:textId="77777777" w:rsidR="00356CF8" w:rsidRDefault="00356CF8" w:rsidP="00356CF8">
      <w:pPr>
        <w:pStyle w:val="a3"/>
        <w:ind w:left="540"/>
        <w:rPr>
          <w:rFonts w:asciiTheme="majorBidi" w:hAnsiTheme="majorBidi" w:cstheme="majorBidi"/>
          <w:b/>
          <w:bCs/>
          <w:sz w:val="24"/>
          <w:szCs w:val="24"/>
          <w:u w:val="single"/>
        </w:rPr>
      </w:pPr>
    </w:p>
    <w:p w14:paraId="41457BDC" w14:textId="5D36DFA4" w:rsidR="00401A49" w:rsidRDefault="00401A49" w:rsidP="001533FA">
      <w:pPr>
        <w:pStyle w:val="a3"/>
        <w:keepNext/>
        <w:numPr>
          <w:ilvl w:val="0"/>
          <w:numId w:val="3"/>
        </w:numPr>
        <w:ind w:left="547" w:hanging="540"/>
        <w:outlineLvl w:val="0"/>
        <w:rPr>
          <w:rFonts w:asciiTheme="majorBidi" w:hAnsiTheme="majorBidi" w:cstheme="majorBidi"/>
          <w:b/>
          <w:bCs/>
          <w:sz w:val="24"/>
          <w:szCs w:val="24"/>
          <w:u w:val="single"/>
        </w:rPr>
      </w:pPr>
      <w:bookmarkStart w:id="32" w:name="_Toc48564891"/>
      <w:r>
        <w:rPr>
          <w:rFonts w:asciiTheme="majorBidi" w:hAnsiTheme="majorBidi" w:cstheme="majorBidi"/>
          <w:b/>
          <w:bCs/>
          <w:sz w:val="24"/>
          <w:szCs w:val="24"/>
          <w:u w:val="single"/>
        </w:rPr>
        <w:lastRenderedPageBreak/>
        <w:t>AMENDMENT</w:t>
      </w:r>
      <w:bookmarkEnd w:id="32"/>
      <w:r w:rsidR="003B5A1C">
        <w:rPr>
          <w:rFonts w:asciiTheme="majorBidi" w:hAnsiTheme="majorBidi" w:cstheme="majorBidi"/>
          <w:b/>
          <w:bCs/>
          <w:sz w:val="24"/>
          <w:szCs w:val="24"/>
          <w:u w:val="single"/>
        </w:rPr>
        <w:t xml:space="preserve"> TO THE MARKET RULES</w:t>
      </w:r>
    </w:p>
    <w:p w14:paraId="2BB1131E" w14:textId="54F51234" w:rsidR="00401A49" w:rsidRDefault="00401A49" w:rsidP="001533FA">
      <w:pPr>
        <w:pStyle w:val="a3"/>
        <w:keepNext/>
        <w:ind w:left="547"/>
        <w:rPr>
          <w:rFonts w:asciiTheme="majorBidi" w:hAnsiTheme="majorBidi" w:cstheme="majorBidi"/>
          <w:sz w:val="24"/>
          <w:szCs w:val="24"/>
        </w:rPr>
      </w:pPr>
    </w:p>
    <w:p w14:paraId="3C411855" w14:textId="5D2DA52D" w:rsidR="00DC0A6A" w:rsidRPr="00035340" w:rsidRDefault="00663A41" w:rsidP="00401A49">
      <w:pPr>
        <w:spacing w:after="0" w:line="276" w:lineRule="auto"/>
        <w:ind w:left="540" w:right="26"/>
        <w:jc w:val="both"/>
        <w:rPr>
          <w:rFonts w:ascii="Times New Roman" w:eastAsia="Times New Roman" w:hAnsi="Times New Roman" w:cs="David"/>
          <w:sz w:val="24"/>
          <w:szCs w:val="24"/>
          <w:rtl/>
        </w:rPr>
      </w:pPr>
      <w:r>
        <w:rPr>
          <w:rFonts w:ascii="Times New Roman" w:eastAsia="Times New Roman" w:hAnsi="Times New Roman" w:cs="David"/>
          <w:sz w:val="24"/>
          <w:szCs w:val="24"/>
          <w:lang w:val="en-GB"/>
        </w:rPr>
        <w:t>In the event of amendment of the Market Rules in accordance with Section 1.1.3 thereof, each Party shall be entitled to terminate this Agreement</w:t>
      </w:r>
      <w:r w:rsidR="002477AD">
        <w:rPr>
          <w:rFonts w:ascii="Times New Roman" w:eastAsia="Times New Roman" w:hAnsi="Times New Roman" w:cs="David"/>
          <w:sz w:val="24"/>
          <w:szCs w:val="24"/>
          <w:lang w:val="en-GB"/>
        </w:rPr>
        <w:t>, such termination to be effective only upon that Party being removed as a Trading Member from the Trading Platform (as such terms are defined in the Market Rules)</w:t>
      </w:r>
      <w:r>
        <w:rPr>
          <w:rFonts w:ascii="Times New Roman" w:eastAsia="Times New Roman" w:hAnsi="Times New Roman" w:cs="David"/>
          <w:sz w:val="24"/>
          <w:szCs w:val="24"/>
          <w:lang w:val="en-GB"/>
        </w:rPr>
        <w:t xml:space="preserve">. </w:t>
      </w:r>
      <w:r w:rsidR="002477AD">
        <w:rPr>
          <w:rFonts w:ascii="Times New Roman" w:eastAsia="Times New Roman" w:hAnsi="Times New Roman" w:cs="David"/>
          <w:sz w:val="24"/>
          <w:szCs w:val="24"/>
          <w:lang w:val="en-GB"/>
        </w:rPr>
        <w:t>If such right of termination is not exercised, then t</w:t>
      </w:r>
      <w:r w:rsidR="003B5A1C">
        <w:rPr>
          <w:rFonts w:ascii="Times New Roman" w:eastAsia="Times New Roman" w:hAnsi="Times New Roman" w:cs="David"/>
          <w:sz w:val="24"/>
          <w:szCs w:val="24"/>
          <w:lang w:val="en-GB"/>
        </w:rPr>
        <w:t>his Agreement and a</w:t>
      </w:r>
      <w:r>
        <w:rPr>
          <w:rFonts w:ascii="Times New Roman" w:eastAsia="Times New Roman" w:hAnsi="Times New Roman" w:cs="David"/>
          <w:sz w:val="24"/>
          <w:szCs w:val="24"/>
          <w:lang w:val="en-GB"/>
        </w:rPr>
        <w:t>ny trading activity between t</w:t>
      </w:r>
      <w:r w:rsidR="00401A49" w:rsidRPr="00401A49">
        <w:rPr>
          <w:rFonts w:ascii="Times New Roman" w:eastAsia="Times New Roman" w:hAnsi="Times New Roman" w:cs="David"/>
          <w:sz w:val="24"/>
          <w:szCs w:val="24"/>
          <w:lang w:val="en-GB"/>
        </w:rPr>
        <w:t xml:space="preserve">he </w:t>
      </w:r>
      <w:r w:rsidR="001533FA">
        <w:rPr>
          <w:rFonts w:ascii="Times New Roman" w:eastAsia="Times New Roman" w:hAnsi="Times New Roman" w:cs="David"/>
          <w:sz w:val="24"/>
          <w:szCs w:val="24"/>
          <w:lang w:val="en-GB"/>
        </w:rPr>
        <w:t>P</w:t>
      </w:r>
      <w:r w:rsidR="00401A49" w:rsidRPr="00401A49">
        <w:rPr>
          <w:rFonts w:ascii="Times New Roman" w:eastAsia="Times New Roman" w:hAnsi="Times New Roman" w:cs="David"/>
          <w:sz w:val="24"/>
          <w:szCs w:val="24"/>
          <w:lang w:val="en-GB"/>
        </w:rPr>
        <w:t xml:space="preserve">arties </w:t>
      </w:r>
      <w:r>
        <w:rPr>
          <w:rFonts w:ascii="Times New Roman" w:eastAsia="Times New Roman" w:hAnsi="Times New Roman" w:cs="David"/>
          <w:sz w:val="24"/>
          <w:szCs w:val="24"/>
          <w:lang w:val="en-GB"/>
        </w:rPr>
        <w:t xml:space="preserve">following entry of such amendment into force, shall be subject to the terms </w:t>
      </w:r>
      <w:r w:rsidR="003B5A1C">
        <w:rPr>
          <w:rFonts w:ascii="Times New Roman" w:eastAsia="Times New Roman" w:hAnsi="Times New Roman" w:cs="David"/>
          <w:sz w:val="24"/>
          <w:szCs w:val="24"/>
          <w:lang w:val="en-GB"/>
        </w:rPr>
        <w:t xml:space="preserve">of the amended Market Rules. </w:t>
      </w:r>
    </w:p>
    <w:p w14:paraId="498AD08B" w14:textId="77777777" w:rsidR="00401A49" w:rsidRPr="00401A49" w:rsidRDefault="00401A49" w:rsidP="00401A49">
      <w:pPr>
        <w:spacing w:after="0" w:line="276" w:lineRule="auto"/>
        <w:ind w:left="540" w:right="26"/>
        <w:jc w:val="both"/>
        <w:rPr>
          <w:rFonts w:ascii="Times New Roman" w:eastAsia="Times New Roman" w:hAnsi="Times New Roman" w:cs="David"/>
          <w:sz w:val="24"/>
          <w:szCs w:val="24"/>
          <w:lang w:val="en-GB"/>
        </w:rPr>
      </w:pPr>
    </w:p>
    <w:p w14:paraId="5D1E42C9" w14:textId="626E6C81" w:rsidR="00D82BA6" w:rsidRDefault="00356CF8" w:rsidP="00D307C8">
      <w:pPr>
        <w:pStyle w:val="a3"/>
        <w:numPr>
          <w:ilvl w:val="0"/>
          <w:numId w:val="3"/>
        </w:numPr>
        <w:ind w:left="540" w:hanging="540"/>
        <w:outlineLvl w:val="0"/>
        <w:rPr>
          <w:rFonts w:asciiTheme="majorBidi" w:hAnsiTheme="majorBidi" w:cstheme="majorBidi"/>
          <w:b/>
          <w:bCs/>
          <w:sz w:val="24"/>
          <w:szCs w:val="24"/>
          <w:u w:val="single"/>
        </w:rPr>
      </w:pPr>
      <w:bookmarkStart w:id="33" w:name="_Toc48564892"/>
      <w:r>
        <w:rPr>
          <w:rFonts w:asciiTheme="majorBidi" w:hAnsiTheme="majorBidi" w:cstheme="majorBidi"/>
          <w:b/>
          <w:bCs/>
          <w:sz w:val="24"/>
          <w:szCs w:val="24"/>
          <w:u w:val="single"/>
        </w:rPr>
        <w:t>ENTIRE AGREEMENT</w:t>
      </w:r>
      <w:bookmarkEnd w:id="33"/>
    </w:p>
    <w:bookmarkEnd w:id="1"/>
    <w:p w14:paraId="231C173E" w14:textId="77777777" w:rsidR="00356CF8" w:rsidRDefault="00356CF8" w:rsidP="00356CF8">
      <w:pPr>
        <w:pStyle w:val="a3"/>
        <w:ind w:left="540"/>
        <w:jc w:val="both"/>
        <w:rPr>
          <w:rFonts w:asciiTheme="majorBidi" w:hAnsiTheme="majorBidi" w:cstheme="majorBidi"/>
          <w:sz w:val="24"/>
          <w:szCs w:val="24"/>
        </w:rPr>
      </w:pPr>
    </w:p>
    <w:p w14:paraId="3D4B0A7B" w14:textId="6A9DEACC" w:rsidR="004F3CDC" w:rsidRDefault="00356CF8" w:rsidP="004637F3">
      <w:pPr>
        <w:pStyle w:val="a3"/>
        <w:spacing w:line="276" w:lineRule="auto"/>
        <w:ind w:left="540"/>
        <w:jc w:val="both"/>
        <w:rPr>
          <w:rFonts w:asciiTheme="majorBidi" w:hAnsiTheme="majorBidi" w:cstheme="majorBidi"/>
          <w:sz w:val="24"/>
          <w:szCs w:val="24"/>
        </w:rPr>
      </w:pPr>
      <w:r w:rsidRPr="00356CF8">
        <w:rPr>
          <w:rFonts w:asciiTheme="majorBidi" w:hAnsiTheme="majorBidi" w:cstheme="majorBidi"/>
          <w:sz w:val="24"/>
          <w:szCs w:val="24"/>
        </w:rPr>
        <w:t xml:space="preserve">This Agreement contains the entire agreement and understanding between the parties as to </w:t>
      </w:r>
      <w:r w:rsidR="0095560E">
        <w:rPr>
          <w:rFonts w:asciiTheme="majorBidi" w:hAnsiTheme="majorBidi" w:cstheme="majorBidi"/>
          <w:sz w:val="24"/>
          <w:szCs w:val="24"/>
        </w:rPr>
        <w:t>conclusion of Transactions through the EMEX Exchange</w:t>
      </w:r>
      <w:r w:rsidRPr="00356CF8">
        <w:rPr>
          <w:rFonts w:asciiTheme="majorBidi" w:hAnsiTheme="majorBidi" w:cstheme="majorBidi"/>
          <w:sz w:val="24"/>
          <w:szCs w:val="24"/>
        </w:rPr>
        <w:t xml:space="preserve"> and supersedes all prior agreements, arrangements, commitments, representations, writings and discussions between them. Neither of the parties will be bound by any other prior obligations, conditions, warranties, or representations with respect to the subject matter of this Agreement.</w:t>
      </w:r>
      <w:r w:rsidR="0095560E">
        <w:rPr>
          <w:rFonts w:asciiTheme="majorBidi" w:hAnsiTheme="majorBidi" w:cstheme="majorBidi"/>
          <w:sz w:val="24"/>
          <w:szCs w:val="24"/>
        </w:rPr>
        <w:t xml:space="preserve"> </w:t>
      </w:r>
      <w:r w:rsidR="001918BB">
        <w:rPr>
          <w:rFonts w:asciiTheme="majorBidi" w:hAnsiTheme="majorBidi" w:cstheme="majorBidi"/>
          <w:sz w:val="24"/>
          <w:szCs w:val="24"/>
        </w:rPr>
        <w:t>I</w:t>
      </w:r>
      <w:r w:rsidR="0095560E">
        <w:rPr>
          <w:rFonts w:asciiTheme="majorBidi" w:hAnsiTheme="majorBidi" w:cstheme="majorBidi"/>
          <w:sz w:val="24"/>
          <w:szCs w:val="24"/>
        </w:rPr>
        <w:t xml:space="preserve">n case of any conflict between the terms of this Agreement and the Market Rules, the </w:t>
      </w:r>
      <w:r w:rsidR="001918BB">
        <w:rPr>
          <w:rFonts w:asciiTheme="majorBidi" w:hAnsiTheme="majorBidi" w:cstheme="majorBidi"/>
          <w:sz w:val="24"/>
          <w:szCs w:val="24"/>
        </w:rPr>
        <w:t>terms of the Market Rules</w:t>
      </w:r>
      <w:r w:rsidR="0095560E">
        <w:rPr>
          <w:rFonts w:asciiTheme="majorBidi" w:hAnsiTheme="majorBidi" w:cstheme="majorBidi"/>
          <w:sz w:val="24"/>
          <w:szCs w:val="24"/>
        </w:rPr>
        <w:t xml:space="preserve"> shall prevail</w:t>
      </w:r>
      <w:r w:rsidR="00C1504C">
        <w:rPr>
          <w:rFonts w:asciiTheme="majorBidi" w:hAnsiTheme="majorBidi" w:cstheme="majorBidi"/>
          <w:sz w:val="24"/>
          <w:szCs w:val="24"/>
        </w:rPr>
        <w:t>.</w:t>
      </w:r>
    </w:p>
    <w:p w14:paraId="278FFB54" w14:textId="77777777" w:rsidR="00B85AC9" w:rsidRDefault="00B85AC9" w:rsidP="004637F3">
      <w:pPr>
        <w:pStyle w:val="a3"/>
        <w:spacing w:line="276" w:lineRule="auto"/>
        <w:ind w:left="540"/>
        <w:jc w:val="both"/>
        <w:rPr>
          <w:rFonts w:asciiTheme="majorBidi" w:hAnsiTheme="majorBidi" w:cstheme="majorBidi"/>
          <w:sz w:val="24"/>
          <w:szCs w:val="24"/>
        </w:rPr>
      </w:pPr>
    </w:p>
    <w:p w14:paraId="0EA43C6C" w14:textId="55E61961" w:rsidR="00356CF8" w:rsidRPr="00356CF8" w:rsidRDefault="00356CF8" w:rsidP="00D307C8">
      <w:pPr>
        <w:pStyle w:val="a3"/>
        <w:keepNext/>
        <w:numPr>
          <w:ilvl w:val="0"/>
          <w:numId w:val="3"/>
        </w:numPr>
        <w:ind w:left="547" w:hanging="540"/>
        <w:outlineLvl w:val="0"/>
        <w:rPr>
          <w:rFonts w:asciiTheme="majorBidi" w:hAnsiTheme="majorBidi" w:cstheme="majorBidi"/>
          <w:b/>
          <w:bCs/>
          <w:sz w:val="24"/>
          <w:szCs w:val="24"/>
          <w:u w:val="single"/>
        </w:rPr>
      </w:pPr>
      <w:bookmarkStart w:id="34" w:name="_Toc48564893"/>
      <w:r w:rsidRPr="00356CF8">
        <w:rPr>
          <w:rFonts w:asciiTheme="majorBidi" w:hAnsiTheme="majorBidi" w:cstheme="majorBidi"/>
          <w:b/>
          <w:bCs/>
          <w:sz w:val="24"/>
          <w:szCs w:val="24"/>
          <w:u w:val="single"/>
        </w:rPr>
        <w:t>CLAUSE HEADINGS</w:t>
      </w:r>
      <w:bookmarkEnd w:id="34"/>
    </w:p>
    <w:p w14:paraId="43DE31DB" w14:textId="4B52FF13" w:rsidR="00356CF8" w:rsidRDefault="00356CF8" w:rsidP="008417EF">
      <w:pPr>
        <w:pStyle w:val="21"/>
        <w:keepNext/>
        <w:spacing w:line="276" w:lineRule="auto"/>
        <w:ind w:left="547" w:right="26"/>
      </w:pPr>
      <w:r w:rsidRPr="002D03CE">
        <w:t>The headings of the clauses have been inserted as a matter of convenience for reference only and shall not control or affect the meaning or construction of any of the terms or provisions of this Agreement.</w:t>
      </w:r>
    </w:p>
    <w:p w14:paraId="4A10488E" w14:textId="6DBC4274" w:rsidR="004637F3" w:rsidRDefault="004637F3" w:rsidP="004637F3">
      <w:pPr>
        <w:pStyle w:val="21"/>
        <w:ind w:left="540" w:right="26"/>
      </w:pPr>
    </w:p>
    <w:p w14:paraId="1C71C931" w14:textId="5B7AD097" w:rsidR="004637F3" w:rsidRPr="004637F3" w:rsidRDefault="004637F3" w:rsidP="00D307C8">
      <w:pPr>
        <w:pStyle w:val="a3"/>
        <w:keepNext/>
        <w:numPr>
          <w:ilvl w:val="0"/>
          <w:numId w:val="3"/>
        </w:numPr>
        <w:ind w:left="540" w:hanging="540"/>
        <w:outlineLvl w:val="0"/>
        <w:rPr>
          <w:rFonts w:asciiTheme="majorBidi" w:hAnsiTheme="majorBidi" w:cstheme="majorBidi"/>
          <w:b/>
          <w:bCs/>
          <w:sz w:val="24"/>
          <w:szCs w:val="24"/>
          <w:u w:val="single"/>
        </w:rPr>
      </w:pPr>
      <w:bookmarkStart w:id="35" w:name="_Toc48564894"/>
      <w:r w:rsidRPr="004637F3">
        <w:rPr>
          <w:rFonts w:asciiTheme="majorBidi" w:hAnsiTheme="majorBidi" w:cstheme="majorBidi"/>
          <w:b/>
          <w:bCs/>
          <w:sz w:val="24"/>
          <w:szCs w:val="24"/>
          <w:u w:val="single"/>
        </w:rPr>
        <w:t>ASSIGNMENT</w:t>
      </w:r>
      <w:bookmarkEnd w:id="35"/>
    </w:p>
    <w:p w14:paraId="327A8E0F" w14:textId="1AD0FFC9" w:rsidR="00980062" w:rsidRDefault="004637F3" w:rsidP="004637F3">
      <w:pPr>
        <w:pStyle w:val="21"/>
        <w:spacing w:line="276" w:lineRule="auto"/>
        <w:ind w:left="540" w:right="26"/>
        <w:rPr>
          <w:rFonts w:asciiTheme="majorBidi" w:eastAsia="TimesNewRoman" w:hAnsiTheme="majorBidi" w:cstheme="majorBidi"/>
        </w:rPr>
      </w:pPr>
      <w:r>
        <w:rPr>
          <w:rFonts w:asciiTheme="majorBidi" w:eastAsia="TimesNewRoman" w:hAnsiTheme="majorBidi" w:cstheme="majorBidi"/>
        </w:rPr>
        <w:t xml:space="preserve">Neither of the parties </w:t>
      </w:r>
      <w:r w:rsidRPr="004637F3">
        <w:rPr>
          <w:rFonts w:asciiTheme="majorBidi" w:eastAsia="TimesNewRoman" w:hAnsiTheme="majorBidi" w:cstheme="majorBidi"/>
        </w:rPr>
        <w:t xml:space="preserve">shall be entitled to </w:t>
      </w:r>
      <w:r>
        <w:rPr>
          <w:rFonts w:asciiTheme="majorBidi" w:eastAsia="TimesNewRoman" w:hAnsiTheme="majorBidi" w:cstheme="majorBidi"/>
        </w:rPr>
        <w:t>a</w:t>
      </w:r>
      <w:r w:rsidRPr="004637F3">
        <w:rPr>
          <w:rFonts w:asciiTheme="majorBidi" w:eastAsia="TimesNewRoman" w:hAnsiTheme="majorBidi" w:cstheme="majorBidi"/>
        </w:rPr>
        <w:t xml:space="preserve">ssign any of its rights or obligations under this </w:t>
      </w:r>
      <w:r w:rsidR="00035340" w:rsidRPr="004637F3">
        <w:rPr>
          <w:rFonts w:asciiTheme="majorBidi" w:eastAsia="TimesNewRoman" w:hAnsiTheme="majorBidi" w:cstheme="majorBidi"/>
        </w:rPr>
        <w:t>Agreement.</w:t>
      </w:r>
    </w:p>
    <w:p w14:paraId="11A10694" w14:textId="5DCA3C5C" w:rsidR="004637F3" w:rsidRPr="004637F3" w:rsidRDefault="008417EF" w:rsidP="004637F3">
      <w:pPr>
        <w:pStyle w:val="21"/>
        <w:spacing w:line="276" w:lineRule="auto"/>
        <w:ind w:left="540" w:right="26"/>
        <w:rPr>
          <w:rFonts w:asciiTheme="majorBidi" w:hAnsiTheme="majorBidi" w:cstheme="majorBidi"/>
          <w:b/>
          <w:bCs/>
          <w:u w:val="single"/>
        </w:rPr>
      </w:pPr>
      <w:r>
        <w:rPr>
          <w:rFonts w:asciiTheme="majorBidi" w:eastAsia="TimesNewRoman" w:hAnsiTheme="majorBidi" w:cstheme="majorBidi"/>
        </w:rPr>
        <w:t xml:space="preserve">  </w:t>
      </w:r>
    </w:p>
    <w:p w14:paraId="20D9B829" w14:textId="5223ABA1" w:rsidR="004637F3" w:rsidRDefault="00980062" w:rsidP="00D307C8">
      <w:pPr>
        <w:pStyle w:val="a3"/>
        <w:keepNext/>
        <w:numPr>
          <w:ilvl w:val="0"/>
          <w:numId w:val="3"/>
        </w:numPr>
        <w:ind w:left="540" w:hanging="540"/>
        <w:outlineLvl w:val="0"/>
        <w:rPr>
          <w:rFonts w:asciiTheme="majorBidi" w:hAnsiTheme="majorBidi" w:cstheme="majorBidi"/>
          <w:b/>
          <w:bCs/>
          <w:sz w:val="24"/>
          <w:szCs w:val="24"/>
          <w:u w:val="single"/>
        </w:rPr>
      </w:pPr>
      <w:bookmarkStart w:id="36" w:name="_Toc48564895"/>
      <w:r>
        <w:rPr>
          <w:rFonts w:asciiTheme="majorBidi" w:hAnsiTheme="majorBidi" w:cstheme="majorBidi"/>
          <w:b/>
          <w:bCs/>
          <w:sz w:val="24"/>
          <w:szCs w:val="24"/>
          <w:u w:val="single"/>
        </w:rPr>
        <w:t>SEVERABILITY</w:t>
      </w:r>
      <w:bookmarkEnd w:id="36"/>
    </w:p>
    <w:p w14:paraId="2B1C2958" w14:textId="39AD8B88" w:rsidR="00980062" w:rsidRDefault="00980062" w:rsidP="00980062">
      <w:pPr>
        <w:pStyle w:val="21"/>
        <w:spacing w:line="276" w:lineRule="auto"/>
        <w:ind w:left="540" w:right="26"/>
        <w:rPr>
          <w:rFonts w:asciiTheme="majorBidi" w:hAnsiTheme="majorBidi" w:cstheme="majorBidi"/>
        </w:rPr>
      </w:pPr>
      <w:r w:rsidRPr="00980062">
        <w:rPr>
          <w:rFonts w:asciiTheme="majorBidi" w:hAnsiTheme="majorBidi" w:cstheme="majorBidi"/>
        </w:rPr>
        <w:t>If any provision of the Agreement is declared to be illegal, invalid or otherwise unenforceable by a court of competent jurisdiction, the remainder of the Agreement (and of such provision) shall not be affected except to the extent necessary to delete such illegal, invalid or unenforceable.</w:t>
      </w:r>
    </w:p>
    <w:p w14:paraId="51CEC017" w14:textId="77777777" w:rsidR="00980062" w:rsidRPr="00980062" w:rsidRDefault="00980062" w:rsidP="00980062">
      <w:pPr>
        <w:pStyle w:val="21"/>
        <w:spacing w:line="276" w:lineRule="auto"/>
        <w:ind w:left="540" w:right="26"/>
        <w:rPr>
          <w:rFonts w:asciiTheme="majorBidi" w:hAnsiTheme="majorBidi" w:cstheme="majorBidi"/>
        </w:rPr>
      </w:pPr>
    </w:p>
    <w:p w14:paraId="62B2A618" w14:textId="46A988F3" w:rsidR="003B5A1C" w:rsidRDefault="003B5A1C" w:rsidP="00D307C8">
      <w:pPr>
        <w:pStyle w:val="a3"/>
        <w:keepNext/>
        <w:numPr>
          <w:ilvl w:val="0"/>
          <w:numId w:val="3"/>
        </w:numPr>
        <w:ind w:left="540" w:hanging="540"/>
        <w:outlineLvl w:val="0"/>
        <w:rPr>
          <w:rFonts w:asciiTheme="majorBidi" w:hAnsiTheme="majorBidi" w:cstheme="majorBidi"/>
          <w:b/>
          <w:bCs/>
          <w:sz w:val="24"/>
          <w:szCs w:val="24"/>
          <w:u w:val="single"/>
        </w:rPr>
      </w:pPr>
      <w:bookmarkStart w:id="37" w:name="_Toc48564896"/>
      <w:r>
        <w:rPr>
          <w:rFonts w:asciiTheme="majorBidi" w:hAnsiTheme="majorBidi" w:cstheme="majorBidi"/>
          <w:b/>
          <w:bCs/>
          <w:sz w:val="24"/>
          <w:szCs w:val="24"/>
          <w:u w:val="single"/>
        </w:rPr>
        <w:lastRenderedPageBreak/>
        <w:t>PARTIES</w:t>
      </w:r>
      <w:r w:rsidR="009A0867">
        <w:rPr>
          <w:rFonts w:asciiTheme="majorBidi" w:hAnsiTheme="majorBidi" w:cstheme="majorBidi"/>
          <w:b/>
          <w:bCs/>
          <w:sz w:val="24"/>
          <w:szCs w:val="24"/>
          <w:u w:val="single"/>
        </w:rPr>
        <w:t>’</w:t>
      </w:r>
      <w:r>
        <w:rPr>
          <w:rFonts w:asciiTheme="majorBidi" w:hAnsiTheme="majorBidi" w:cstheme="majorBidi"/>
          <w:b/>
          <w:bCs/>
          <w:sz w:val="24"/>
          <w:szCs w:val="24"/>
          <w:u w:val="single"/>
        </w:rPr>
        <w:t xml:space="preserve"> AGEREEMENTS WITH INGL</w:t>
      </w:r>
    </w:p>
    <w:p w14:paraId="694AC44B" w14:textId="77777777" w:rsidR="009A0867" w:rsidRDefault="009A0867" w:rsidP="009A0867">
      <w:pPr>
        <w:pStyle w:val="a3"/>
        <w:keepNext/>
        <w:ind w:left="540"/>
        <w:outlineLvl w:val="0"/>
        <w:rPr>
          <w:rFonts w:asciiTheme="majorBidi" w:hAnsiTheme="majorBidi" w:cstheme="majorBidi"/>
          <w:sz w:val="24"/>
          <w:szCs w:val="24"/>
        </w:rPr>
      </w:pPr>
    </w:p>
    <w:p w14:paraId="6559983C" w14:textId="33291CD7" w:rsidR="003B5A1C" w:rsidRDefault="009A0867" w:rsidP="009A0867">
      <w:pPr>
        <w:pStyle w:val="a3"/>
        <w:keepNext/>
        <w:ind w:left="540"/>
        <w:outlineLvl w:val="0"/>
        <w:rPr>
          <w:rFonts w:asciiTheme="majorBidi" w:hAnsiTheme="majorBidi" w:cstheme="majorBidi"/>
          <w:sz w:val="24"/>
          <w:szCs w:val="24"/>
        </w:rPr>
      </w:pPr>
      <w:r>
        <w:rPr>
          <w:rFonts w:asciiTheme="majorBidi" w:hAnsiTheme="majorBidi" w:cstheme="majorBidi"/>
          <w:sz w:val="24"/>
          <w:szCs w:val="24"/>
        </w:rPr>
        <w:t>Nothing herein shall derogate from the Parties’ obligations under their respective agreements with INGL.</w:t>
      </w:r>
    </w:p>
    <w:p w14:paraId="4B442B10" w14:textId="77777777" w:rsidR="009A0867" w:rsidRPr="009A0867" w:rsidRDefault="009A0867" w:rsidP="009A0867">
      <w:pPr>
        <w:pStyle w:val="a3"/>
        <w:keepNext/>
        <w:ind w:left="540"/>
        <w:outlineLvl w:val="0"/>
        <w:rPr>
          <w:rFonts w:asciiTheme="majorBidi" w:hAnsiTheme="majorBidi" w:cstheme="majorBidi"/>
          <w:sz w:val="24"/>
          <w:szCs w:val="24"/>
        </w:rPr>
      </w:pPr>
    </w:p>
    <w:p w14:paraId="6A4E584B" w14:textId="5BABA3AA" w:rsidR="004637F3" w:rsidRPr="00980062" w:rsidRDefault="00980062" w:rsidP="00D307C8">
      <w:pPr>
        <w:pStyle w:val="a3"/>
        <w:keepNext/>
        <w:numPr>
          <w:ilvl w:val="0"/>
          <w:numId w:val="3"/>
        </w:numPr>
        <w:ind w:left="540" w:hanging="540"/>
        <w:outlineLvl w:val="0"/>
        <w:rPr>
          <w:rFonts w:asciiTheme="majorBidi" w:hAnsiTheme="majorBidi" w:cstheme="majorBidi"/>
          <w:b/>
          <w:bCs/>
          <w:sz w:val="24"/>
          <w:szCs w:val="24"/>
          <w:u w:val="single"/>
        </w:rPr>
      </w:pPr>
      <w:r w:rsidRPr="00980062">
        <w:rPr>
          <w:rFonts w:asciiTheme="majorBidi" w:hAnsiTheme="majorBidi" w:cstheme="majorBidi"/>
          <w:b/>
          <w:bCs/>
          <w:sz w:val="24"/>
          <w:szCs w:val="24"/>
          <w:u w:val="single"/>
        </w:rPr>
        <w:t>WAIVER</w:t>
      </w:r>
      <w:bookmarkEnd w:id="37"/>
    </w:p>
    <w:p w14:paraId="74E62A91" w14:textId="1D2E7092" w:rsidR="00356CF8" w:rsidRDefault="00980062" w:rsidP="00980062">
      <w:pPr>
        <w:pStyle w:val="21"/>
        <w:spacing w:line="276" w:lineRule="auto"/>
        <w:ind w:left="540" w:right="26"/>
        <w:rPr>
          <w:rFonts w:asciiTheme="majorBidi" w:hAnsiTheme="majorBidi" w:cstheme="majorBidi"/>
        </w:rPr>
      </w:pPr>
      <w:r w:rsidRPr="00980062">
        <w:rPr>
          <w:rFonts w:asciiTheme="majorBidi" w:hAnsiTheme="majorBidi" w:cstheme="majorBidi"/>
        </w:rPr>
        <w:t>Any waiver shall relate only to the matter, non-compliance or breach as it expressly relates to and shall not apply to any subsequent or other matter, non-compliance or breach.</w:t>
      </w:r>
    </w:p>
    <w:p w14:paraId="19A14A49" w14:textId="77777777" w:rsidR="003B5A1C" w:rsidRPr="00EF430A" w:rsidRDefault="003B5A1C" w:rsidP="00611B0F">
      <w:pPr>
        <w:pStyle w:val="21"/>
        <w:spacing w:line="276" w:lineRule="auto"/>
        <w:ind w:left="540" w:right="26"/>
        <w:rPr>
          <w:rFonts w:asciiTheme="majorBidi" w:hAnsiTheme="majorBidi"/>
        </w:rPr>
      </w:pPr>
    </w:p>
    <w:p w14:paraId="763DF41C" w14:textId="41CAC178" w:rsidR="00A719A4" w:rsidRDefault="00A719A4" w:rsidP="00356CF8">
      <w:pPr>
        <w:pStyle w:val="a3"/>
        <w:ind w:left="1080"/>
        <w:jc w:val="both"/>
        <w:rPr>
          <w:rFonts w:asciiTheme="majorBidi" w:hAnsiTheme="majorBidi" w:cstheme="majorBidi"/>
          <w:sz w:val="24"/>
          <w:szCs w:val="24"/>
        </w:rPr>
      </w:pPr>
    </w:p>
    <w:p w14:paraId="2F9302E8" w14:textId="77777777" w:rsidR="00A719A4" w:rsidRDefault="00A719A4" w:rsidP="00356CF8">
      <w:pPr>
        <w:pStyle w:val="a3"/>
        <w:ind w:left="1080"/>
        <w:jc w:val="both"/>
        <w:rPr>
          <w:rFonts w:asciiTheme="majorBidi" w:hAnsiTheme="majorBidi" w:cstheme="majorBidi"/>
          <w:sz w:val="24"/>
          <w:szCs w:val="24"/>
        </w:rPr>
      </w:pPr>
    </w:p>
    <w:p w14:paraId="6310C4E7" w14:textId="77777777" w:rsidR="00B92F57" w:rsidRPr="002D03CE" w:rsidRDefault="00B92F57" w:rsidP="00B92F57">
      <w:pPr>
        <w:pStyle w:val="21"/>
        <w:ind w:left="0"/>
      </w:pPr>
      <w:r w:rsidRPr="002D03CE">
        <w:t>In witness whereof, the parties have executed this Agreement on the date noted above.</w:t>
      </w:r>
    </w:p>
    <w:p w14:paraId="155EC037" w14:textId="77777777" w:rsidR="00B92F57" w:rsidRDefault="00B92F57" w:rsidP="00B92F57">
      <w:pPr>
        <w:pStyle w:val="21"/>
        <w:ind w:left="0"/>
      </w:pPr>
    </w:p>
    <w:p w14:paraId="6F00BFD7" w14:textId="77777777" w:rsidR="00B92F57" w:rsidRDefault="00B92F57" w:rsidP="00B92F57">
      <w:pPr>
        <w:pStyle w:val="21"/>
        <w:ind w:left="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92F57" w14:paraId="64D382E1" w14:textId="77777777" w:rsidTr="00B92F57">
        <w:tc>
          <w:tcPr>
            <w:tcW w:w="4315" w:type="dxa"/>
          </w:tcPr>
          <w:p w14:paraId="10EB8220" w14:textId="77777777" w:rsidR="00B92F57" w:rsidRDefault="00B92F57" w:rsidP="00B92F57">
            <w:pPr>
              <w:pStyle w:val="21"/>
              <w:ind w:left="0"/>
            </w:pPr>
            <w:r>
              <w:t>_______________________</w:t>
            </w:r>
          </w:p>
          <w:p w14:paraId="19FD2A48" w14:textId="77777777" w:rsidR="00B92F57" w:rsidRDefault="00B92F57" w:rsidP="00B92F57">
            <w:pPr>
              <w:pStyle w:val="21"/>
              <w:ind w:left="0"/>
            </w:pPr>
            <w:r>
              <w:t>Buyer</w:t>
            </w:r>
          </w:p>
          <w:p w14:paraId="1F6FBF51" w14:textId="77777777" w:rsidR="00B92F57" w:rsidRDefault="00B92F57" w:rsidP="00B92F57">
            <w:pPr>
              <w:pStyle w:val="21"/>
              <w:ind w:left="0"/>
            </w:pPr>
          </w:p>
          <w:p w14:paraId="18D80456" w14:textId="51575BF6" w:rsidR="00B92F57" w:rsidRDefault="00B92F57" w:rsidP="00B92F57">
            <w:pPr>
              <w:pStyle w:val="21"/>
              <w:ind w:left="0"/>
            </w:pPr>
            <w:r>
              <w:t>By: ____________________</w:t>
            </w:r>
          </w:p>
          <w:p w14:paraId="53293F8C" w14:textId="77777777" w:rsidR="00B92F57" w:rsidRDefault="00B92F57" w:rsidP="00B92F57">
            <w:pPr>
              <w:pStyle w:val="21"/>
              <w:ind w:left="0"/>
            </w:pPr>
          </w:p>
          <w:p w14:paraId="2C552471" w14:textId="1D0B3CD4" w:rsidR="00B92F57" w:rsidRDefault="00B92F57" w:rsidP="00B92F57">
            <w:pPr>
              <w:pStyle w:val="21"/>
              <w:ind w:left="0"/>
            </w:pPr>
            <w:r>
              <w:t>Title: ___________________</w:t>
            </w:r>
          </w:p>
        </w:tc>
        <w:tc>
          <w:tcPr>
            <w:tcW w:w="4315" w:type="dxa"/>
          </w:tcPr>
          <w:p w14:paraId="27988269" w14:textId="77777777" w:rsidR="00B92F57" w:rsidRDefault="00B92F57" w:rsidP="00B92F57">
            <w:pPr>
              <w:pStyle w:val="21"/>
              <w:ind w:left="0"/>
            </w:pPr>
            <w:r>
              <w:t>______________________</w:t>
            </w:r>
          </w:p>
          <w:p w14:paraId="1F0A2BEB" w14:textId="77777777" w:rsidR="00B92F57" w:rsidRDefault="00B92F57" w:rsidP="00B92F57">
            <w:pPr>
              <w:pStyle w:val="21"/>
              <w:ind w:left="0"/>
            </w:pPr>
            <w:r>
              <w:t>Seller</w:t>
            </w:r>
          </w:p>
          <w:p w14:paraId="1136CE0A" w14:textId="77777777" w:rsidR="00B92F57" w:rsidRDefault="00B92F57" w:rsidP="00B92F57">
            <w:pPr>
              <w:pStyle w:val="21"/>
              <w:ind w:left="0"/>
            </w:pPr>
          </w:p>
          <w:p w14:paraId="1C8C271B" w14:textId="77777777" w:rsidR="00B92F57" w:rsidRDefault="00B92F57" w:rsidP="00B92F57">
            <w:pPr>
              <w:pStyle w:val="21"/>
              <w:ind w:left="0"/>
            </w:pPr>
            <w:r>
              <w:t>By: ____________________</w:t>
            </w:r>
          </w:p>
          <w:p w14:paraId="6A22EFC1" w14:textId="77777777" w:rsidR="00B92F57" w:rsidRDefault="00B92F57" w:rsidP="00B92F57">
            <w:pPr>
              <w:pStyle w:val="21"/>
              <w:ind w:left="0"/>
            </w:pPr>
          </w:p>
          <w:p w14:paraId="5963CD9A" w14:textId="2DB79DCC" w:rsidR="00B92F57" w:rsidRDefault="00B92F57" w:rsidP="00B92F57">
            <w:pPr>
              <w:pStyle w:val="21"/>
              <w:ind w:left="0"/>
              <w:rPr>
                <w:rtl/>
              </w:rPr>
            </w:pPr>
            <w:proofErr w:type="gramStart"/>
            <w:r>
              <w:t>Title:_</w:t>
            </w:r>
            <w:proofErr w:type="gramEnd"/>
            <w:r>
              <w:t>___________________</w:t>
            </w:r>
          </w:p>
        </w:tc>
      </w:tr>
    </w:tbl>
    <w:p w14:paraId="276AA6AC" w14:textId="048F8D7C" w:rsidR="00B27D9D" w:rsidRDefault="00B27D9D" w:rsidP="003E49E5">
      <w:pPr>
        <w:rPr>
          <w:rFonts w:ascii="Times New Roman" w:eastAsia="Times New Roman" w:hAnsi="Times New Roman" w:cs="David"/>
          <w:sz w:val="24"/>
          <w:szCs w:val="24"/>
          <w:lang w:val="en-GB"/>
        </w:rPr>
      </w:pPr>
    </w:p>
    <w:sectPr w:rsidR="00B27D9D" w:rsidSect="00356CF8">
      <w:headerReference w:type="default" r:id="rId12"/>
      <w:footerReference w:type="default" r:id="rId13"/>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eora KestenRoth, Adv" w:date="2020-10-18T10:38:00Z" w:initials="LKA">
    <w:p w14:paraId="6363FFE4" w14:textId="3A3F8128" w:rsidR="00DB4566" w:rsidRPr="00DB4566" w:rsidRDefault="009417D6" w:rsidP="00DB4566">
      <w:pPr>
        <w:pStyle w:val="ad"/>
      </w:pPr>
      <w:r>
        <w:rPr>
          <w:rStyle w:val="ac"/>
        </w:rPr>
        <w:annotationRef/>
      </w:r>
      <w:r w:rsidR="00DB4566" w:rsidRPr="00DB4566">
        <w:t xml:space="preserve">This definition is required to allow trade of </w:t>
      </w:r>
      <w:r w:rsidR="00DB4566">
        <w:t xml:space="preserve">natural </w:t>
      </w:r>
      <w:r w:rsidR="00DB4566" w:rsidRPr="00DB4566">
        <w:t>gas</w:t>
      </w:r>
      <w:r w:rsidR="00DB4566">
        <w:t xml:space="preserve"> from LNG</w:t>
      </w:r>
    </w:p>
    <w:p w14:paraId="7009A194" w14:textId="0E5CC292" w:rsidR="009417D6" w:rsidRDefault="009417D6">
      <w:pPr>
        <w:pStyle w:val="ad"/>
      </w:pPr>
    </w:p>
  </w:comment>
  <w:comment w:id="16" w:author="Leora KestenRoth, Adv" w:date="2020-10-18T10:47:00Z" w:initials="LKA">
    <w:p w14:paraId="35B4AE7D" w14:textId="7D330411" w:rsidR="0009745D" w:rsidRDefault="0009745D">
      <w:pPr>
        <w:pStyle w:val="ad"/>
      </w:pPr>
      <w:r>
        <w:rPr>
          <w:rStyle w:val="ac"/>
        </w:rPr>
        <w:annotationRef/>
      </w:r>
      <w:r>
        <w:t xml:space="preserve">A question arose as to enforcement of credit limits. We refer you to Section </w:t>
      </w:r>
      <w:r w:rsidR="00E80D79">
        <w:t>3.3.5</w:t>
      </w:r>
      <w:r>
        <w:t xml:space="preserve"> of the Market Rules.</w:t>
      </w:r>
    </w:p>
  </w:comment>
  <w:comment w:id="18" w:author="Leora KestenRoth, Adv" w:date="2020-10-18T10:48:00Z" w:initials="LKA">
    <w:p w14:paraId="685B6ACA" w14:textId="26239B24" w:rsidR="0009745D" w:rsidRDefault="0009745D">
      <w:pPr>
        <w:pStyle w:val="ad"/>
      </w:pPr>
      <w:r>
        <w:rPr>
          <w:rStyle w:val="ac"/>
        </w:rPr>
        <w:annotationRef/>
      </w:r>
      <w:r>
        <w:t>In response to a question we received, this agreement must be executed with a counterparty prior to commencement of trading between such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09A194" w15:done="0"/>
  <w15:commentEx w15:paraId="35B4AE7D" w15:done="0"/>
  <w15:commentEx w15:paraId="685B6A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6998A" w16cex:dateUtc="2020-10-18T07:38:00Z"/>
  <w16cex:commentExtensible w16cex:durableId="23369BD2" w16cex:dateUtc="2020-10-18T07:47:00Z"/>
  <w16cex:commentExtensible w16cex:durableId="23369C18" w16cex:dateUtc="2020-10-18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09A194" w16cid:durableId="2336998A"/>
  <w16cid:commentId w16cid:paraId="35B4AE7D" w16cid:durableId="23369BD2"/>
  <w16cid:commentId w16cid:paraId="685B6ACA" w16cid:durableId="23369C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63BD" w14:textId="77777777" w:rsidR="0011478D" w:rsidRDefault="0011478D" w:rsidP="00356CF8">
      <w:pPr>
        <w:spacing w:after="0" w:line="240" w:lineRule="auto"/>
      </w:pPr>
      <w:r>
        <w:separator/>
      </w:r>
    </w:p>
  </w:endnote>
  <w:endnote w:type="continuationSeparator" w:id="0">
    <w:p w14:paraId="5218412B" w14:textId="77777777" w:rsidR="0011478D" w:rsidRDefault="0011478D" w:rsidP="00356CF8">
      <w:pPr>
        <w:spacing w:after="0" w:line="240" w:lineRule="auto"/>
      </w:pPr>
      <w:r>
        <w:continuationSeparator/>
      </w:r>
    </w:p>
  </w:endnote>
  <w:endnote w:type="continuationNotice" w:id="1">
    <w:p w14:paraId="2D7B23D0" w14:textId="77777777" w:rsidR="0011478D" w:rsidRDefault="00114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700012"/>
      <w:docPartObj>
        <w:docPartGallery w:val="Page Numbers (Bottom of Page)"/>
        <w:docPartUnique/>
      </w:docPartObj>
    </w:sdtPr>
    <w:sdtEndPr>
      <w:rPr>
        <w:noProof/>
      </w:rPr>
    </w:sdtEndPr>
    <w:sdtContent>
      <w:p w14:paraId="67108816" w14:textId="70A296C0" w:rsidR="00514AB6" w:rsidRDefault="00514AB6">
        <w:pPr>
          <w:pStyle w:val="a9"/>
          <w:jc w:val="center"/>
        </w:pPr>
        <w:r w:rsidRPr="00356CF8">
          <w:rPr>
            <w:rFonts w:asciiTheme="majorBidi" w:hAnsiTheme="majorBidi" w:cstheme="majorBidi"/>
            <w:sz w:val="24"/>
            <w:szCs w:val="24"/>
          </w:rPr>
          <w:fldChar w:fldCharType="begin"/>
        </w:r>
        <w:r w:rsidRPr="00356CF8">
          <w:rPr>
            <w:rFonts w:asciiTheme="majorBidi" w:hAnsiTheme="majorBidi" w:cstheme="majorBidi"/>
            <w:sz w:val="24"/>
            <w:szCs w:val="24"/>
          </w:rPr>
          <w:instrText xml:space="preserve"> PAGE   \* MERGEFORMAT </w:instrText>
        </w:r>
        <w:r w:rsidRPr="00356CF8">
          <w:rPr>
            <w:rFonts w:asciiTheme="majorBidi" w:hAnsiTheme="majorBidi" w:cstheme="majorBidi"/>
            <w:sz w:val="24"/>
            <w:szCs w:val="24"/>
          </w:rPr>
          <w:fldChar w:fldCharType="separate"/>
        </w:r>
        <w:r w:rsidRPr="00356CF8">
          <w:rPr>
            <w:rFonts w:asciiTheme="majorBidi" w:hAnsiTheme="majorBidi" w:cstheme="majorBidi"/>
            <w:noProof/>
            <w:sz w:val="24"/>
            <w:szCs w:val="24"/>
          </w:rPr>
          <w:t>2</w:t>
        </w:r>
        <w:r w:rsidRPr="00356CF8">
          <w:rPr>
            <w:rFonts w:asciiTheme="majorBidi" w:hAnsiTheme="majorBidi" w:cstheme="majorBidi"/>
            <w:noProof/>
            <w:sz w:val="24"/>
            <w:szCs w:val="24"/>
          </w:rPr>
          <w:fldChar w:fldCharType="end"/>
        </w:r>
      </w:p>
    </w:sdtContent>
  </w:sdt>
  <w:p w14:paraId="5861240B" w14:textId="77777777" w:rsidR="00514AB6" w:rsidRDefault="00514A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18A9" w14:textId="77777777" w:rsidR="0011478D" w:rsidRDefault="0011478D" w:rsidP="00356CF8">
      <w:pPr>
        <w:spacing w:after="0" w:line="240" w:lineRule="auto"/>
      </w:pPr>
      <w:r>
        <w:separator/>
      </w:r>
    </w:p>
  </w:footnote>
  <w:footnote w:type="continuationSeparator" w:id="0">
    <w:p w14:paraId="19DBB2B5" w14:textId="77777777" w:rsidR="0011478D" w:rsidRDefault="0011478D" w:rsidP="00356CF8">
      <w:pPr>
        <w:spacing w:after="0" w:line="240" w:lineRule="auto"/>
      </w:pPr>
      <w:r>
        <w:continuationSeparator/>
      </w:r>
    </w:p>
  </w:footnote>
  <w:footnote w:type="continuationNotice" w:id="1">
    <w:p w14:paraId="308E692F" w14:textId="77777777" w:rsidR="0011478D" w:rsidRDefault="001147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1DFF" w14:textId="4561C9BA" w:rsidR="00856917" w:rsidRPr="00856917" w:rsidRDefault="00856917">
    <w:pPr>
      <w:pStyle w:val="a7"/>
      <w:rPr>
        <w:rFonts w:asciiTheme="majorBidi" w:hAnsiTheme="majorBidi" w:cstheme="majorBidi"/>
        <w:sz w:val="24"/>
        <w:szCs w:val="24"/>
      </w:rPr>
    </w:pPr>
    <w:r>
      <w:rPr>
        <w:rFonts w:asciiTheme="majorBidi" w:hAnsiTheme="majorBidi" w:cstheme="majorBidi"/>
        <w:sz w:val="24"/>
        <w:szCs w:val="24"/>
      </w:rPr>
      <w:t>EMEX DRAFT</w:t>
    </w:r>
    <w:r w:rsidR="00A204CD">
      <w:rPr>
        <w:rFonts w:asciiTheme="majorBidi" w:hAnsiTheme="majorBidi" w:cstheme="majorBidi"/>
        <w:sz w:val="24"/>
        <w:szCs w:val="24"/>
      </w:rPr>
      <w:t xml:space="preserve">, </w:t>
    </w:r>
    <w:r w:rsidR="00356254">
      <w:rPr>
        <w:rFonts w:asciiTheme="majorBidi" w:hAnsiTheme="majorBidi" w:cstheme="majorBidi"/>
        <w:sz w:val="24"/>
        <w:szCs w:val="24"/>
      </w:rPr>
      <w:t>NOVEMBER 5</w:t>
    </w:r>
    <w:r w:rsidR="003E49E5" w:rsidRPr="003E49E5">
      <w:rPr>
        <w:rFonts w:asciiTheme="majorBidi" w:hAnsiTheme="majorBidi" w:cstheme="majorBidi"/>
        <w:sz w:val="24"/>
        <w:szCs w:val="24"/>
        <w:vertAlign w:val="superscript"/>
      </w:rPr>
      <w:t>th</w:t>
    </w:r>
    <w:r w:rsidR="00D8085B">
      <w:rPr>
        <w:rFonts w:asciiTheme="majorBidi" w:hAnsiTheme="majorBidi" w:cstheme="majorBidi"/>
        <w:sz w:val="24"/>
        <w:szCs w:val="24"/>
      </w:rPr>
      <w:t>,</w:t>
    </w:r>
    <w:r>
      <w:rPr>
        <w:rFonts w:asciiTheme="majorBidi" w:hAnsiTheme="majorBidi" w:cstheme="majorBidi"/>
        <w:sz w:val="24"/>
        <w:szCs w:val="2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91C"/>
    <w:multiLevelType w:val="multilevel"/>
    <w:tmpl w:val="4876245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6412E35"/>
    <w:multiLevelType w:val="multilevel"/>
    <w:tmpl w:val="615C9ECC"/>
    <w:lvl w:ilvl="0">
      <w:start w:val="1"/>
      <w:numFmt w:val="decimal"/>
      <w:lvlText w:val="%1."/>
      <w:lvlJc w:val="left"/>
      <w:pPr>
        <w:tabs>
          <w:tab w:val="num" w:pos="900"/>
        </w:tabs>
        <w:ind w:left="900" w:hanging="540"/>
      </w:pPr>
      <w:rPr>
        <w:rFonts w:hint="default"/>
        <w:b/>
        <w:bCs/>
        <w:i w:val="0"/>
        <w:iCs w:val="0"/>
        <w:sz w:val="24"/>
        <w:szCs w:val="24"/>
      </w:rPr>
    </w:lvl>
    <w:lvl w:ilvl="1">
      <w:start w:val="1"/>
      <w:numFmt w:val="decimal"/>
      <w:isLgl/>
      <w:lvlText w:val="%1.%2"/>
      <w:lvlJc w:val="left"/>
      <w:pPr>
        <w:tabs>
          <w:tab w:val="num" w:pos="360"/>
        </w:tabs>
        <w:ind w:left="360" w:hanging="360"/>
      </w:pPr>
      <w:rPr>
        <w:rFonts w:hint="default"/>
        <w:b w:val="0"/>
        <w:bCs w:val="0"/>
        <w:strike w:val="0"/>
        <w:color w:val="auto"/>
        <w:sz w:val="24"/>
        <w:szCs w:val="24"/>
      </w:rPr>
    </w:lvl>
    <w:lvl w:ilvl="2">
      <w:start w:val="1"/>
      <w:numFmt w:val="decimal"/>
      <w:isLgl/>
      <w:lvlText w:val="%3.%2.%3"/>
      <w:lvlJc w:val="left"/>
      <w:pPr>
        <w:tabs>
          <w:tab w:val="num" w:pos="1494"/>
        </w:tabs>
        <w:ind w:left="1494" w:hanging="720"/>
      </w:pPr>
      <w:rPr>
        <w:rFonts w:hint="default"/>
        <w:b w:val="0"/>
        <w:bCs w:val="0"/>
        <w:i w:val="0"/>
        <w:iCs w:val="0"/>
        <w:sz w:val="24"/>
        <w:szCs w:val="24"/>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 w15:restartNumberingAfterBreak="0">
    <w:nsid w:val="286C689E"/>
    <w:multiLevelType w:val="multilevel"/>
    <w:tmpl w:val="44168008"/>
    <w:lvl w:ilvl="0">
      <w:start w:val="22"/>
      <w:numFmt w:val="decimal"/>
      <w:lvlText w:val="%1."/>
      <w:lvlJc w:val="left"/>
      <w:pPr>
        <w:tabs>
          <w:tab w:val="num" w:pos="900"/>
        </w:tabs>
        <w:ind w:left="900" w:hanging="540"/>
      </w:pPr>
      <w:rPr>
        <w:rFonts w:hint="default"/>
        <w:b/>
        <w:bCs/>
        <w:i w:val="0"/>
        <w:iCs w:val="0"/>
        <w:sz w:val="24"/>
        <w:szCs w:val="24"/>
      </w:rPr>
    </w:lvl>
    <w:lvl w:ilvl="1">
      <w:start w:val="1"/>
      <w:numFmt w:val="decimal"/>
      <w:isLgl/>
      <w:lvlText w:val="%1.%2"/>
      <w:lvlJc w:val="left"/>
      <w:pPr>
        <w:tabs>
          <w:tab w:val="num" w:pos="360"/>
        </w:tabs>
        <w:ind w:left="360" w:hanging="360"/>
      </w:pPr>
      <w:rPr>
        <w:rFonts w:hint="default"/>
        <w:b w:val="0"/>
        <w:bCs w:val="0"/>
        <w:sz w:val="24"/>
        <w:szCs w:val="24"/>
      </w:rPr>
    </w:lvl>
    <w:lvl w:ilvl="2">
      <w:start w:val="1"/>
      <w:numFmt w:val="decimal"/>
      <w:isLgl/>
      <w:lvlText w:val="%3.%2.%3"/>
      <w:lvlJc w:val="left"/>
      <w:pPr>
        <w:tabs>
          <w:tab w:val="num" w:pos="1494"/>
        </w:tabs>
        <w:ind w:left="1494" w:hanging="720"/>
      </w:pPr>
      <w:rPr>
        <w:rFonts w:hint="default"/>
        <w:b w:val="0"/>
        <w:bCs w:val="0"/>
        <w:i w:val="0"/>
        <w:iCs w:val="0"/>
        <w:sz w:val="24"/>
        <w:szCs w:val="24"/>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3" w15:restartNumberingAfterBreak="0">
    <w:nsid w:val="39C75936"/>
    <w:multiLevelType w:val="multilevel"/>
    <w:tmpl w:val="E530146A"/>
    <w:lvl w:ilvl="0">
      <w:start w:val="1"/>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A0F0E81"/>
    <w:multiLevelType w:val="multilevel"/>
    <w:tmpl w:val="B46C228E"/>
    <w:lvl w:ilvl="0">
      <w:start w:val="1"/>
      <w:numFmt w:val="decimal"/>
      <w:lvlText w:val="%1."/>
      <w:lvlJc w:val="left"/>
      <w:pPr>
        <w:ind w:left="1080" w:hanging="360"/>
      </w:pPr>
      <w:rPr>
        <w:rFonts w:hint="default"/>
        <w:b/>
        <w:bCs/>
      </w:rPr>
    </w:lvl>
    <w:lvl w:ilvl="1">
      <w:start w:val="1"/>
      <w:numFmt w:val="decimal"/>
      <w:isLgl/>
      <w:lvlText w:val="%1.%2"/>
      <w:lvlJc w:val="left"/>
      <w:pPr>
        <w:ind w:left="121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A7B1284"/>
    <w:multiLevelType w:val="hybridMultilevel"/>
    <w:tmpl w:val="C002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14551"/>
    <w:multiLevelType w:val="multilevel"/>
    <w:tmpl w:val="4876245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3BB509A"/>
    <w:multiLevelType w:val="hybridMultilevel"/>
    <w:tmpl w:val="33D84434"/>
    <w:lvl w:ilvl="0" w:tplc="E5CAF87C">
      <w:start w:val="1"/>
      <w:numFmt w:val="decimal"/>
      <w:lvlText w:val="(%1)"/>
      <w:lvlJc w:val="left"/>
      <w:pPr>
        <w:ind w:left="720" w:hanging="360"/>
      </w:pPr>
      <w:rPr>
        <w:rFonts w:ascii="Times New Roman" w:eastAsia="Times New Roman" w:hAnsi="Times New Roman" w:cs="Times New Roman"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97C0327"/>
    <w:multiLevelType w:val="multilevel"/>
    <w:tmpl w:val="E530146A"/>
    <w:lvl w:ilvl="0">
      <w:start w:val="1"/>
      <w:numFmt w:val="decimal"/>
      <w:lvlText w:val="%1."/>
      <w:lvlJc w:val="left"/>
      <w:pPr>
        <w:ind w:left="1080" w:hanging="360"/>
      </w:pPr>
      <w:rPr>
        <w:rFonts w:hint="default"/>
        <w:b/>
        <w:bCs/>
      </w:rPr>
    </w:lvl>
    <w:lvl w:ilvl="1">
      <w:start w:val="1"/>
      <w:numFmt w:val="decimal"/>
      <w:isLgl/>
      <w:lvlText w:val="%1.%2"/>
      <w:lvlJc w:val="left"/>
      <w:pPr>
        <w:ind w:left="121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7"/>
  </w:num>
  <w:num w:numId="3">
    <w:abstractNumId w:val="4"/>
  </w:num>
  <w:num w:numId="4">
    <w:abstractNumId w:val="0"/>
  </w:num>
  <w:num w:numId="5">
    <w:abstractNumId w:val="6"/>
  </w:num>
  <w:num w:numId="6">
    <w:abstractNumId w:val="1"/>
  </w:num>
  <w:num w:numId="7">
    <w:abstractNumId w:val="2"/>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ra KestenRoth, Adv">
    <w15:presenceInfo w15:providerId="AD" w15:userId="S-1-5-21-3173490236-1679208601-2934873249-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22"/>
    <w:rsid w:val="00003F81"/>
    <w:rsid w:val="000067DD"/>
    <w:rsid w:val="00006D2C"/>
    <w:rsid w:val="00015743"/>
    <w:rsid w:val="00026EFF"/>
    <w:rsid w:val="00035340"/>
    <w:rsid w:val="00046455"/>
    <w:rsid w:val="0005018B"/>
    <w:rsid w:val="00076A20"/>
    <w:rsid w:val="00080A0B"/>
    <w:rsid w:val="00091F63"/>
    <w:rsid w:val="0009745D"/>
    <w:rsid w:val="000A56F8"/>
    <w:rsid w:val="000B4E83"/>
    <w:rsid w:val="000C0FF8"/>
    <w:rsid w:val="000C71FE"/>
    <w:rsid w:val="000D042B"/>
    <w:rsid w:val="000F3BA6"/>
    <w:rsid w:val="0011478D"/>
    <w:rsid w:val="00120BD2"/>
    <w:rsid w:val="00126DFD"/>
    <w:rsid w:val="00143AA3"/>
    <w:rsid w:val="0014567D"/>
    <w:rsid w:val="001533FA"/>
    <w:rsid w:val="001668F0"/>
    <w:rsid w:val="00173DBB"/>
    <w:rsid w:val="00174794"/>
    <w:rsid w:val="00176F22"/>
    <w:rsid w:val="00190FC3"/>
    <w:rsid w:val="001918BB"/>
    <w:rsid w:val="001A6BC4"/>
    <w:rsid w:val="001B15DB"/>
    <w:rsid w:val="001C0BFC"/>
    <w:rsid w:val="001D53B4"/>
    <w:rsid w:val="001E0366"/>
    <w:rsid w:val="001E14D8"/>
    <w:rsid w:val="001E4100"/>
    <w:rsid w:val="001F2878"/>
    <w:rsid w:val="001F5B29"/>
    <w:rsid w:val="00203254"/>
    <w:rsid w:val="0020507F"/>
    <w:rsid w:val="00214B4B"/>
    <w:rsid w:val="002451ED"/>
    <w:rsid w:val="002477AD"/>
    <w:rsid w:val="00271439"/>
    <w:rsid w:val="0027290D"/>
    <w:rsid w:val="00283DF0"/>
    <w:rsid w:val="00297F67"/>
    <w:rsid w:val="002A63C5"/>
    <w:rsid w:val="002D37BF"/>
    <w:rsid w:val="002F65D1"/>
    <w:rsid w:val="0031261D"/>
    <w:rsid w:val="00321EC8"/>
    <w:rsid w:val="00351466"/>
    <w:rsid w:val="00356254"/>
    <w:rsid w:val="003563C0"/>
    <w:rsid w:val="00356CF8"/>
    <w:rsid w:val="00365AFD"/>
    <w:rsid w:val="00381FBB"/>
    <w:rsid w:val="00385E8B"/>
    <w:rsid w:val="00386750"/>
    <w:rsid w:val="003913F4"/>
    <w:rsid w:val="003A0C92"/>
    <w:rsid w:val="003A23E5"/>
    <w:rsid w:val="003B5A1C"/>
    <w:rsid w:val="003B7F3D"/>
    <w:rsid w:val="003E49E5"/>
    <w:rsid w:val="00401A49"/>
    <w:rsid w:val="00445444"/>
    <w:rsid w:val="00445EAE"/>
    <w:rsid w:val="00454042"/>
    <w:rsid w:val="00460EAE"/>
    <w:rsid w:val="004637F3"/>
    <w:rsid w:val="00471063"/>
    <w:rsid w:val="00472641"/>
    <w:rsid w:val="0048035B"/>
    <w:rsid w:val="004933F8"/>
    <w:rsid w:val="004C0383"/>
    <w:rsid w:val="004E1309"/>
    <w:rsid w:val="004F3CDC"/>
    <w:rsid w:val="004F6D9D"/>
    <w:rsid w:val="00507849"/>
    <w:rsid w:val="00514AB6"/>
    <w:rsid w:val="0051592D"/>
    <w:rsid w:val="00526D5C"/>
    <w:rsid w:val="00532C21"/>
    <w:rsid w:val="0053619F"/>
    <w:rsid w:val="005540D5"/>
    <w:rsid w:val="00571850"/>
    <w:rsid w:val="005869EE"/>
    <w:rsid w:val="005B2023"/>
    <w:rsid w:val="005D1D6B"/>
    <w:rsid w:val="00605412"/>
    <w:rsid w:val="00611B0F"/>
    <w:rsid w:val="006240CA"/>
    <w:rsid w:val="00627C34"/>
    <w:rsid w:val="006563D2"/>
    <w:rsid w:val="00663A41"/>
    <w:rsid w:val="00675565"/>
    <w:rsid w:val="006963DB"/>
    <w:rsid w:val="006B3529"/>
    <w:rsid w:val="006B657E"/>
    <w:rsid w:val="006B7936"/>
    <w:rsid w:val="006E2ABB"/>
    <w:rsid w:val="00711B45"/>
    <w:rsid w:val="007225A9"/>
    <w:rsid w:val="007576A1"/>
    <w:rsid w:val="00760D24"/>
    <w:rsid w:val="007815B8"/>
    <w:rsid w:val="007B3B8C"/>
    <w:rsid w:val="007B5868"/>
    <w:rsid w:val="007C1D95"/>
    <w:rsid w:val="007D26F0"/>
    <w:rsid w:val="007D2C38"/>
    <w:rsid w:val="007D7859"/>
    <w:rsid w:val="007F696F"/>
    <w:rsid w:val="00815A82"/>
    <w:rsid w:val="008263BB"/>
    <w:rsid w:val="008417EF"/>
    <w:rsid w:val="0084293B"/>
    <w:rsid w:val="0085220F"/>
    <w:rsid w:val="00856917"/>
    <w:rsid w:val="008B05B1"/>
    <w:rsid w:val="008B1F02"/>
    <w:rsid w:val="008D0283"/>
    <w:rsid w:val="008F0A64"/>
    <w:rsid w:val="0094125B"/>
    <w:rsid w:val="0094151D"/>
    <w:rsid w:val="009417D6"/>
    <w:rsid w:val="0095560E"/>
    <w:rsid w:val="00966A7A"/>
    <w:rsid w:val="009749E7"/>
    <w:rsid w:val="00980062"/>
    <w:rsid w:val="009848DF"/>
    <w:rsid w:val="009918C5"/>
    <w:rsid w:val="00994EE5"/>
    <w:rsid w:val="009950C7"/>
    <w:rsid w:val="009A0867"/>
    <w:rsid w:val="009C4E23"/>
    <w:rsid w:val="009D3717"/>
    <w:rsid w:val="009E1E4E"/>
    <w:rsid w:val="009E7851"/>
    <w:rsid w:val="009F44F4"/>
    <w:rsid w:val="00A11027"/>
    <w:rsid w:val="00A1121D"/>
    <w:rsid w:val="00A11E91"/>
    <w:rsid w:val="00A17556"/>
    <w:rsid w:val="00A204CD"/>
    <w:rsid w:val="00A25E93"/>
    <w:rsid w:val="00A63104"/>
    <w:rsid w:val="00A719A4"/>
    <w:rsid w:val="00A8049A"/>
    <w:rsid w:val="00AC1362"/>
    <w:rsid w:val="00AD565F"/>
    <w:rsid w:val="00AE11D3"/>
    <w:rsid w:val="00AE2C0C"/>
    <w:rsid w:val="00AE5325"/>
    <w:rsid w:val="00AE6038"/>
    <w:rsid w:val="00B07B9F"/>
    <w:rsid w:val="00B15988"/>
    <w:rsid w:val="00B264CF"/>
    <w:rsid w:val="00B27D9D"/>
    <w:rsid w:val="00B42734"/>
    <w:rsid w:val="00B563BC"/>
    <w:rsid w:val="00B719DD"/>
    <w:rsid w:val="00B7351D"/>
    <w:rsid w:val="00B85AC9"/>
    <w:rsid w:val="00B92F57"/>
    <w:rsid w:val="00B953D3"/>
    <w:rsid w:val="00B95846"/>
    <w:rsid w:val="00BB0339"/>
    <w:rsid w:val="00BE3E98"/>
    <w:rsid w:val="00BF67F1"/>
    <w:rsid w:val="00C1504C"/>
    <w:rsid w:val="00C27FA9"/>
    <w:rsid w:val="00C40E93"/>
    <w:rsid w:val="00C414F1"/>
    <w:rsid w:val="00C61FA7"/>
    <w:rsid w:val="00C737A1"/>
    <w:rsid w:val="00C826E4"/>
    <w:rsid w:val="00CA3C58"/>
    <w:rsid w:val="00CC4C32"/>
    <w:rsid w:val="00D101E2"/>
    <w:rsid w:val="00D1347E"/>
    <w:rsid w:val="00D242F3"/>
    <w:rsid w:val="00D307C8"/>
    <w:rsid w:val="00D32E61"/>
    <w:rsid w:val="00D4041D"/>
    <w:rsid w:val="00D4336D"/>
    <w:rsid w:val="00D45F7C"/>
    <w:rsid w:val="00D60C91"/>
    <w:rsid w:val="00D8085B"/>
    <w:rsid w:val="00D8289D"/>
    <w:rsid w:val="00D82BA6"/>
    <w:rsid w:val="00DA33D5"/>
    <w:rsid w:val="00DB4566"/>
    <w:rsid w:val="00DC0A6A"/>
    <w:rsid w:val="00DC6904"/>
    <w:rsid w:val="00DF0B06"/>
    <w:rsid w:val="00DF254E"/>
    <w:rsid w:val="00E27101"/>
    <w:rsid w:val="00E279CC"/>
    <w:rsid w:val="00E65DA6"/>
    <w:rsid w:val="00E66712"/>
    <w:rsid w:val="00E679AE"/>
    <w:rsid w:val="00E80D79"/>
    <w:rsid w:val="00E8441F"/>
    <w:rsid w:val="00E968F9"/>
    <w:rsid w:val="00EA0FB1"/>
    <w:rsid w:val="00EA436C"/>
    <w:rsid w:val="00EA7465"/>
    <w:rsid w:val="00EB4562"/>
    <w:rsid w:val="00EC78B2"/>
    <w:rsid w:val="00ED5791"/>
    <w:rsid w:val="00EE37F0"/>
    <w:rsid w:val="00EF430A"/>
    <w:rsid w:val="00F021F1"/>
    <w:rsid w:val="00F23E9A"/>
    <w:rsid w:val="00F31FEC"/>
    <w:rsid w:val="00F66A1C"/>
    <w:rsid w:val="00F8405A"/>
    <w:rsid w:val="00F86B50"/>
    <w:rsid w:val="00FC24B0"/>
    <w:rsid w:val="00FC4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6797"/>
  <w15:chartTrackingRefBased/>
  <w15:docId w15:val="{54BFCFA6-1E7F-41DD-86DA-24A27503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95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D04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080A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F22"/>
    <w:pPr>
      <w:ind w:left="720"/>
      <w:contextualSpacing/>
    </w:pPr>
  </w:style>
  <w:style w:type="paragraph" w:styleId="a4">
    <w:name w:val="Balloon Text"/>
    <w:basedOn w:val="a"/>
    <w:link w:val="a5"/>
    <w:uiPriority w:val="99"/>
    <w:semiHidden/>
    <w:unhideWhenUsed/>
    <w:rsid w:val="00711B45"/>
    <w:pPr>
      <w:spacing w:after="0" w:line="240" w:lineRule="auto"/>
    </w:pPr>
    <w:rPr>
      <w:rFonts w:ascii="Segoe UI" w:hAnsi="Segoe UI" w:cs="Segoe UI"/>
      <w:sz w:val="18"/>
      <w:szCs w:val="18"/>
    </w:rPr>
  </w:style>
  <w:style w:type="character" w:customStyle="1" w:styleId="a5">
    <w:name w:val="טקסט בלונים תו"/>
    <w:basedOn w:val="a0"/>
    <w:link w:val="a4"/>
    <w:uiPriority w:val="99"/>
    <w:semiHidden/>
    <w:rsid w:val="00711B45"/>
    <w:rPr>
      <w:rFonts w:ascii="Segoe UI" w:hAnsi="Segoe UI" w:cs="Segoe UI"/>
      <w:sz w:val="18"/>
      <w:szCs w:val="18"/>
    </w:rPr>
  </w:style>
  <w:style w:type="character" w:customStyle="1" w:styleId="10">
    <w:name w:val="כותרת 1 תו"/>
    <w:basedOn w:val="a0"/>
    <w:link w:val="1"/>
    <w:uiPriority w:val="9"/>
    <w:rsid w:val="009950C7"/>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9950C7"/>
    <w:pPr>
      <w:outlineLvl w:val="9"/>
    </w:pPr>
    <w:rPr>
      <w:lang w:bidi="ar-SA"/>
    </w:rPr>
  </w:style>
  <w:style w:type="paragraph" w:styleId="21">
    <w:name w:val="Body Text Indent 2"/>
    <w:basedOn w:val="a"/>
    <w:link w:val="22"/>
    <w:rsid w:val="00356CF8"/>
    <w:pPr>
      <w:spacing w:after="0" w:line="240" w:lineRule="auto"/>
      <w:ind w:left="2880"/>
      <w:jc w:val="both"/>
    </w:pPr>
    <w:rPr>
      <w:rFonts w:ascii="Times New Roman" w:eastAsia="Times New Roman" w:hAnsi="Times New Roman" w:cs="David"/>
      <w:sz w:val="24"/>
      <w:szCs w:val="24"/>
      <w:lang w:val="en-GB"/>
    </w:rPr>
  </w:style>
  <w:style w:type="character" w:customStyle="1" w:styleId="22">
    <w:name w:val="כניסה בגוף טקסט 2 תו"/>
    <w:basedOn w:val="a0"/>
    <w:link w:val="21"/>
    <w:rsid w:val="00356CF8"/>
    <w:rPr>
      <w:rFonts w:ascii="Times New Roman" w:eastAsia="Times New Roman" w:hAnsi="Times New Roman" w:cs="David"/>
      <w:sz w:val="24"/>
      <w:szCs w:val="24"/>
      <w:lang w:val="en-GB"/>
    </w:rPr>
  </w:style>
  <w:style w:type="paragraph" w:styleId="a7">
    <w:name w:val="header"/>
    <w:basedOn w:val="a"/>
    <w:link w:val="a8"/>
    <w:uiPriority w:val="99"/>
    <w:unhideWhenUsed/>
    <w:rsid w:val="00356CF8"/>
    <w:pPr>
      <w:tabs>
        <w:tab w:val="center" w:pos="4320"/>
        <w:tab w:val="right" w:pos="8640"/>
      </w:tabs>
      <w:spacing w:after="0" w:line="240" w:lineRule="auto"/>
    </w:pPr>
  </w:style>
  <w:style w:type="character" w:customStyle="1" w:styleId="a8">
    <w:name w:val="כותרת עליונה תו"/>
    <w:basedOn w:val="a0"/>
    <w:link w:val="a7"/>
    <w:uiPriority w:val="99"/>
    <w:rsid w:val="00356CF8"/>
  </w:style>
  <w:style w:type="paragraph" w:styleId="a9">
    <w:name w:val="footer"/>
    <w:basedOn w:val="a"/>
    <w:link w:val="aa"/>
    <w:uiPriority w:val="99"/>
    <w:unhideWhenUsed/>
    <w:rsid w:val="00356CF8"/>
    <w:pPr>
      <w:tabs>
        <w:tab w:val="center" w:pos="4320"/>
        <w:tab w:val="right" w:pos="8640"/>
      </w:tabs>
      <w:spacing w:after="0" w:line="240" w:lineRule="auto"/>
    </w:pPr>
  </w:style>
  <w:style w:type="character" w:customStyle="1" w:styleId="aa">
    <w:name w:val="כותרת תחתונה תו"/>
    <w:basedOn w:val="a0"/>
    <w:link w:val="a9"/>
    <w:uiPriority w:val="99"/>
    <w:rsid w:val="00356CF8"/>
  </w:style>
  <w:style w:type="paragraph" w:styleId="TOC1">
    <w:name w:val="toc 1"/>
    <w:basedOn w:val="a"/>
    <w:next w:val="a"/>
    <w:autoRedefine/>
    <w:uiPriority w:val="39"/>
    <w:unhideWhenUsed/>
    <w:rsid w:val="006B7936"/>
    <w:pPr>
      <w:tabs>
        <w:tab w:val="left" w:pos="630"/>
        <w:tab w:val="right" w:leader="dot" w:pos="8630"/>
      </w:tabs>
      <w:spacing w:before="120" w:after="120"/>
      <w:jc w:val="center"/>
    </w:pPr>
    <w:rPr>
      <w:rFonts w:asciiTheme="majorBidi" w:hAnsiTheme="majorBidi" w:cstheme="majorBidi"/>
      <w:b/>
      <w:bCs/>
      <w:caps/>
      <w:sz w:val="24"/>
      <w:szCs w:val="24"/>
    </w:rPr>
  </w:style>
  <w:style w:type="paragraph" w:styleId="TOC2">
    <w:name w:val="toc 2"/>
    <w:basedOn w:val="a"/>
    <w:next w:val="a"/>
    <w:autoRedefine/>
    <w:uiPriority w:val="39"/>
    <w:unhideWhenUsed/>
    <w:rsid w:val="004637F3"/>
    <w:pPr>
      <w:spacing w:after="0"/>
      <w:ind w:left="220"/>
    </w:pPr>
    <w:rPr>
      <w:rFonts w:cstheme="minorHAnsi"/>
      <w:smallCaps/>
      <w:sz w:val="20"/>
      <w:szCs w:val="20"/>
    </w:rPr>
  </w:style>
  <w:style w:type="paragraph" w:styleId="TOC3">
    <w:name w:val="toc 3"/>
    <w:basedOn w:val="a"/>
    <w:next w:val="a"/>
    <w:autoRedefine/>
    <w:uiPriority w:val="39"/>
    <w:unhideWhenUsed/>
    <w:rsid w:val="004637F3"/>
    <w:pPr>
      <w:spacing w:after="0"/>
      <w:ind w:left="440"/>
    </w:pPr>
    <w:rPr>
      <w:rFonts w:cstheme="minorHAnsi"/>
      <w:i/>
      <w:iCs/>
      <w:sz w:val="20"/>
      <w:szCs w:val="20"/>
    </w:rPr>
  </w:style>
  <w:style w:type="paragraph" w:styleId="TOC4">
    <w:name w:val="toc 4"/>
    <w:basedOn w:val="a"/>
    <w:next w:val="a"/>
    <w:autoRedefine/>
    <w:uiPriority w:val="39"/>
    <w:unhideWhenUsed/>
    <w:rsid w:val="004637F3"/>
    <w:pPr>
      <w:spacing w:after="0"/>
      <w:ind w:left="660"/>
    </w:pPr>
    <w:rPr>
      <w:rFonts w:cstheme="minorHAnsi"/>
      <w:sz w:val="18"/>
      <w:szCs w:val="18"/>
    </w:rPr>
  </w:style>
  <w:style w:type="paragraph" w:styleId="TOC5">
    <w:name w:val="toc 5"/>
    <w:basedOn w:val="a"/>
    <w:next w:val="a"/>
    <w:autoRedefine/>
    <w:uiPriority w:val="39"/>
    <w:unhideWhenUsed/>
    <w:rsid w:val="004637F3"/>
    <w:pPr>
      <w:spacing w:after="0"/>
      <w:ind w:left="880"/>
    </w:pPr>
    <w:rPr>
      <w:rFonts w:cstheme="minorHAnsi"/>
      <w:sz w:val="18"/>
      <w:szCs w:val="18"/>
    </w:rPr>
  </w:style>
  <w:style w:type="paragraph" w:styleId="TOC6">
    <w:name w:val="toc 6"/>
    <w:basedOn w:val="a"/>
    <w:next w:val="a"/>
    <w:autoRedefine/>
    <w:uiPriority w:val="39"/>
    <w:unhideWhenUsed/>
    <w:rsid w:val="004637F3"/>
    <w:pPr>
      <w:spacing w:after="0"/>
      <w:ind w:left="1100"/>
    </w:pPr>
    <w:rPr>
      <w:rFonts w:cstheme="minorHAnsi"/>
      <w:sz w:val="18"/>
      <w:szCs w:val="18"/>
    </w:rPr>
  </w:style>
  <w:style w:type="paragraph" w:styleId="TOC7">
    <w:name w:val="toc 7"/>
    <w:basedOn w:val="a"/>
    <w:next w:val="a"/>
    <w:autoRedefine/>
    <w:uiPriority w:val="39"/>
    <w:unhideWhenUsed/>
    <w:rsid w:val="004637F3"/>
    <w:pPr>
      <w:spacing w:after="0"/>
      <w:ind w:left="1320"/>
    </w:pPr>
    <w:rPr>
      <w:rFonts w:cstheme="minorHAnsi"/>
      <w:sz w:val="18"/>
      <w:szCs w:val="18"/>
    </w:rPr>
  </w:style>
  <w:style w:type="paragraph" w:styleId="TOC8">
    <w:name w:val="toc 8"/>
    <w:basedOn w:val="a"/>
    <w:next w:val="a"/>
    <w:autoRedefine/>
    <w:uiPriority w:val="39"/>
    <w:unhideWhenUsed/>
    <w:rsid w:val="004637F3"/>
    <w:pPr>
      <w:spacing w:after="0"/>
      <w:ind w:left="1540"/>
    </w:pPr>
    <w:rPr>
      <w:rFonts w:cstheme="minorHAnsi"/>
      <w:sz w:val="18"/>
      <w:szCs w:val="18"/>
    </w:rPr>
  </w:style>
  <w:style w:type="paragraph" w:styleId="TOC9">
    <w:name w:val="toc 9"/>
    <w:basedOn w:val="a"/>
    <w:next w:val="a"/>
    <w:autoRedefine/>
    <w:uiPriority w:val="39"/>
    <w:unhideWhenUsed/>
    <w:rsid w:val="004637F3"/>
    <w:pPr>
      <w:spacing w:after="0"/>
      <w:ind w:left="1760"/>
    </w:pPr>
    <w:rPr>
      <w:rFonts w:cstheme="minorHAnsi"/>
      <w:sz w:val="18"/>
      <w:szCs w:val="18"/>
    </w:rPr>
  </w:style>
  <w:style w:type="table" w:styleId="ab">
    <w:name w:val="Table Grid"/>
    <w:basedOn w:val="a1"/>
    <w:uiPriority w:val="39"/>
    <w:rsid w:val="00B9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56917"/>
    <w:rPr>
      <w:sz w:val="16"/>
      <w:szCs w:val="16"/>
    </w:rPr>
  </w:style>
  <w:style w:type="paragraph" w:styleId="ad">
    <w:name w:val="annotation text"/>
    <w:basedOn w:val="a"/>
    <w:link w:val="ae"/>
    <w:uiPriority w:val="99"/>
    <w:semiHidden/>
    <w:unhideWhenUsed/>
    <w:rsid w:val="00856917"/>
    <w:pPr>
      <w:spacing w:line="240" w:lineRule="auto"/>
    </w:pPr>
    <w:rPr>
      <w:sz w:val="20"/>
      <w:szCs w:val="20"/>
    </w:rPr>
  </w:style>
  <w:style w:type="character" w:customStyle="1" w:styleId="ae">
    <w:name w:val="טקסט הערה תו"/>
    <w:basedOn w:val="a0"/>
    <w:link w:val="ad"/>
    <w:uiPriority w:val="99"/>
    <w:semiHidden/>
    <w:rsid w:val="00856917"/>
    <w:rPr>
      <w:sz w:val="20"/>
      <w:szCs w:val="20"/>
    </w:rPr>
  </w:style>
  <w:style w:type="paragraph" w:styleId="af">
    <w:name w:val="annotation subject"/>
    <w:basedOn w:val="ad"/>
    <w:next w:val="ad"/>
    <w:link w:val="af0"/>
    <w:uiPriority w:val="99"/>
    <w:semiHidden/>
    <w:unhideWhenUsed/>
    <w:rsid w:val="00856917"/>
    <w:rPr>
      <w:b/>
      <w:bCs/>
    </w:rPr>
  </w:style>
  <w:style w:type="character" w:customStyle="1" w:styleId="af0">
    <w:name w:val="נושא הערה תו"/>
    <w:basedOn w:val="ae"/>
    <w:link w:val="af"/>
    <w:uiPriority w:val="99"/>
    <w:semiHidden/>
    <w:rsid w:val="00856917"/>
    <w:rPr>
      <w:b/>
      <w:bCs/>
      <w:sz w:val="20"/>
      <w:szCs w:val="20"/>
    </w:rPr>
  </w:style>
  <w:style w:type="paragraph" w:styleId="af1">
    <w:name w:val="Revision"/>
    <w:hidden/>
    <w:uiPriority w:val="99"/>
    <w:semiHidden/>
    <w:rsid w:val="00B7351D"/>
    <w:pPr>
      <w:spacing w:after="0" w:line="240" w:lineRule="auto"/>
    </w:pPr>
  </w:style>
  <w:style w:type="character" w:customStyle="1" w:styleId="30">
    <w:name w:val="כותרת 3 תו"/>
    <w:basedOn w:val="a0"/>
    <w:link w:val="3"/>
    <w:uiPriority w:val="9"/>
    <w:semiHidden/>
    <w:rsid w:val="00080A0B"/>
    <w:rPr>
      <w:rFonts w:asciiTheme="majorHAnsi" w:eastAsiaTheme="majorEastAsia" w:hAnsiTheme="majorHAnsi" w:cstheme="majorBidi"/>
      <w:color w:val="1F3763" w:themeColor="accent1" w:themeShade="7F"/>
      <w:sz w:val="24"/>
      <w:szCs w:val="24"/>
    </w:rPr>
  </w:style>
  <w:style w:type="character" w:customStyle="1" w:styleId="20">
    <w:name w:val="כותרת 2 תו"/>
    <w:basedOn w:val="a0"/>
    <w:link w:val="2"/>
    <w:uiPriority w:val="9"/>
    <w:rsid w:val="000D04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637366">
      <w:bodyDiv w:val="1"/>
      <w:marLeft w:val="0"/>
      <w:marRight w:val="0"/>
      <w:marTop w:val="0"/>
      <w:marBottom w:val="0"/>
      <w:divBdr>
        <w:top w:val="none" w:sz="0" w:space="0" w:color="auto"/>
        <w:left w:val="none" w:sz="0" w:space="0" w:color="auto"/>
        <w:bottom w:val="none" w:sz="0" w:space="0" w:color="auto"/>
        <w:right w:val="none" w:sz="0" w:space="0" w:color="auto"/>
      </w:divBdr>
      <w:divsChild>
        <w:div w:id="1990478336">
          <w:marLeft w:val="0"/>
          <w:marRight w:val="0"/>
          <w:marTop w:val="0"/>
          <w:marBottom w:val="0"/>
          <w:divBdr>
            <w:top w:val="none" w:sz="0" w:space="0" w:color="auto"/>
            <w:left w:val="none" w:sz="0" w:space="0" w:color="auto"/>
            <w:bottom w:val="none" w:sz="0" w:space="0" w:color="auto"/>
            <w:right w:val="none" w:sz="0" w:space="0" w:color="auto"/>
          </w:divBdr>
          <w:divsChild>
            <w:div w:id="1765027142">
              <w:marLeft w:val="0"/>
              <w:marRight w:val="0"/>
              <w:marTop w:val="0"/>
              <w:marBottom w:val="0"/>
              <w:divBdr>
                <w:top w:val="none" w:sz="0" w:space="0" w:color="auto"/>
                <w:left w:val="none" w:sz="0" w:space="0" w:color="auto"/>
                <w:bottom w:val="none" w:sz="0" w:space="0" w:color="auto"/>
                <w:right w:val="none" w:sz="0" w:space="0" w:color="auto"/>
              </w:divBdr>
            </w:div>
            <w:div w:id="1638223243">
              <w:marLeft w:val="0"/>
              <w:marRight w:val="300"/>
              <w:marTop w:val="0"/>
              <w:marBottom w:val="0"/>
              <w:divBdr>
                <w:top w:val="none" w:sz="0" w:space="0" w:color="auto"/>
                <w:left w:val="none" w:sz="0" w:space="0" w:color="auto"/>
                <w:bottom w:val="none" w:sz="0" w:space="0" w:color="auto"/>
                <w:right w:val="none" w:sz="0" w:space="0" w:color="auto"/>
              </w:divBdr>
            </w:div>
            <w:div w:id="1588997577">
              <w:marLeft w:val="0"/>
              <w:marRight w:val="300"/>
              <w:marTop w:val="0"/>
              <w:marBottom w:val="0"/>
              <w:divBdr>
                <w:top w:val="none" w:sz="0" w:space="0" w:color="auto"/>
                <w:left w:val="none" w:sz="0" w:space="0" w:color="auto"/>
                <w:bottom w:val="none" w:sz="0" w:space="0" w:color="auto"/>
                <w:right w:val="none" w:sz="0" w:space="0" w:color="auto"/>
              </w:divBdr>
            </w:div>
            <w:div w:id="517307275">
              <w:marLeft w:val="0"/>
              <w:marRight w:val="0"/>
              <w:marTop w:val="0"/>
              <w:marBottom w:val="0"/>
              <w:divBdr>
                <w:top w:val="none" w:sz="0" w:space="0" w:color="auto"/>
                <w:left w:val="none" w:sz="0" w:space="0" w:color="auto"/>
                <w:bottom w:val="none" w:sz="0" w:space="0" w:color="auto"/>
                <w:right w:val="none" w:sz="0" w:space="0" w:color="auto"/>
              </w:divBdr>
            </w:div>
            <w:div w:id="567809713">
              <w:marLeft w:val="0"/>
              <w:marRight w:val="60"/>
              <w:marTop w:val="0"/>
              <w:marBottom w:val="0"/>
              <w:divBdr>
                <w:top w:val="none" w:sz="0" w:space="0" w:color="auto"/>
                <w:left w:val="none" w:sz="0" w:space="0" w:color="auto"/>
                <w:bottom w:val="none" w:sz="0" w:space="0" w:color="auto"/>
                <w:right w:val="none" w:sz="0" w:space="0" w:color="auto"/>
              </w:divBdr>
            </w:div>
          </w:divsChild>
        </w:div>
        <w:div w:id="762382376">
          <w:marLeft w:val="0"/>
          <w:marRight w:val="0"/>
          <w:marTop w:val="0"/>
          <w:marBottom w:val="0"/>
          <w:divBdr>
            <w:top w:val="none" w:sz="0" w:space="0" w:color="auto"/>
            <w:left w:val="none" w:sz="0" w:space="0" w:color="auto"/>
            <w:bottom w:val="none" w:sz="0" w:space="0" w:color="auto"/>
            <w:right w:val="none" w:sz="0" w:space="0" w:color="auto"/>
          </w:divBdr>
          <w:divsChild>
            <w:div w:id="2029795256">
              <w:marLeft w:val="0"/>
              <w:marRight w:val="0"/>
              <w:marTop w:val="120"/>
              <w:marBottom w:val="0"/>
              <w:divBdr>
                <w:top w:val="none" w:sz="0" w:space="0" w:color="auto"/>
                <w:left w:val="none" w:sz="0" w:space="0" w:color="auto"/>
                <w:bottom w:val="none" w:sz="0" w:space="0" w:color="auto"/>
                <w:right w:val="none" w:sz="0" w:space="0" w:color="auto"/>
              </w:divBdr>
              <w:divsChild>
                <w:div w:id="1570580389">
                  <w:marLeft w:val="0"/>
                  <w:marRight w:val="0"/>
                  <w:marTop w:val="0"/>
                  <w:marBottom w:val="0"/>
                  <w:divBdr>
                    <w:top w:val="none" w:sz="0" w:space="0" w:color="auto"/>
                    <w:left w:val="none" w:sz="0" w:space="0" w:color="auto"/>
                    <w:bottom w:val="none" w:sz="0" w:space="0" w:color="auto"/>
                    <w:right w:val="none" w:sz="0" w:space="0" w:color="auto"/>
                  </w:divBdr>
                  <w:divsChild>
                    <w:div w:id="807626638">
                      <w:marLeft w:val="0"/>
                      <w:marRight w:val="0"/>
                      <w:marTop w:val="0"/>
                      <w:marBottom w:val="0"/>
                      <w:divBdr>
                        <w:top w:val="none" w:sz="0" w:space="0" w:color="auto"/>
                        <w:left w:val="none" w:sz="0" w:space="0" w:color="auto"/>
                        <w:bottom w:val="none" w:sz="0" w:space="0" w:color="auto"/>
                        <w:right w:val="none" w:sz="0" w:space="0" w:color="auto"/>
                      </w:divBdr>
                      <w:divsChild>
                        <w:div w:id="2987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0F86-F9DC-4A73-9BF7-2FDD3D97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3824</Words>
  <Characters>19123</Characters>
  <Application>Microsoft Office Word</Application>
  <DocSecurity>0</DocSecurity>
  <Lines>159</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KestenRoth, Adv</dc:creator>
  <cp:keywords/>
  <dc:description/>
  <cp:lastModifiedBy>DORON</cp:lastModifiedBy>
  <cp:revision>4</cp:revision>
  <dcterms:created xsi:type="dcterms:W3CDTF">2020-11-19T09:40:00Z</dcterms:created>
  <dcterms:modified xsi:type="dcterms:W3CDTF">2020-11-19T09:40:00Z</dcterms:modified>
</cp:coreProperties>
</file>